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D307CC" w:rsidP="004D2352">
      <w:pPr>
        <w:contextualSpacing/>
        <w:jc w:val="center"/>
        <w:rPr>
          <w:rFonts w:ascii="Arial" w:hAnsi="Arial" w:cs="Arial"/>
          <w:sz w:val="20"/>
          <w:szCs w:val="20"/>
        </w:rPr>
      </w:pPr>
      <w:r w:rsidRPr="00086F5C">
        <w:rPr>
          <w:rFonts w:ascii="Arial" w:hAnsi="Arial" w:cs="Arial"/>
          <w:noProof/>
          <w:sz w:val="20"/>
          <w:szCs w:val="20"/>
        </w:rPr>
        <w:drawing>
          <wp:inline distT="0" distB="0" distL="0" distR="0">
            <wp:extent cx="1742810" cy="7281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1742810" cy="728106"/>
                    </a:xfrm>
                    <a:prstGeom prst="rect">
                      <a:avLst/>
                    </a:prstGeom>
                  </pic:spPr>
                </pic:pic>
              </a:graphicData>
            </a:graphic>
          </wp:inline>
        </w:drawing>
      </w:r>
    </w:p>
    <w:p w:rsidR="000A69AC" w:rsidRPr="00086F5C" w:rsidP="004D2352">
      <w:pPr>
        <w:contextualSpacing/>
        <w:jc w:val="center"/>
        <w:rPr>
          <w:rFonts w:ascii="Arial" w:hAnsi="Arial" w:cs="Arial"/>
          <w:sz w:val="20"/>
          <w:szCs w:val="20"/>
        </w:rPr>
      </w:pPr>
    </w:p>
    <w:p w:rsidR="00D307CC" w:rsidRPr="00086F5C" w:rsidP="004D2352">
      <w:pPr>
        <w:contextualSpacing/>
        <w:jc w:val="center"/>
        <w:rPr>
          <w:rFonts w:ascii="Arial" w:hAnsi="Arial" w:cs="Arial"/>
          <w:sz w:val="20"/>
          <w:szCs w:val="20"/>
        </w:rPr>
      </w:pPr>
    </w:p>
    <w:p w:rsidR="00752BB5" w:rsidRPr="00086F5C" w:rsidP="005E2687">
      <w:pPr>
        <w:contextualSpacing/>
        <w:jc w:val="center"/>
        <w:rPr>
          <w:rFonts w:ascii="Arial" w:hAnsi="Arial" w:cs="Arial"/>
          <w:b/>
          <w:bCs/>
          <w:sz w:val="20"/>
          <w:szCs w:val="20"/>
        </w:rPr>
      </w:pPr>
      <w:r w:rsidR="006B4B55">
        <w:rPr>
          <w:rFonts w:ascii="Arial" w:hAnsi="Arial" w:cs="Arial"/>
          <w:b/>
          <w:bCs/>
          <w:noProof/>
          <w:sz w:val="20"/>
          <w:szCs w:val="20"/>
        </w:rPr>
        <w:t>The International</w:t>
      </w:r>
      <w:r w:rsidRPr="00086F5C">
        <w:rPr>
          <w:rFonts w:ascii="Arial" w:hAnsi="Arial" w:cs="Arial"/>
          <w:b/>
          <w:bCs/>
          <w:sz w:val="20"/>
          <w:szCs w:val="20"/>
        </w:rPr>
        <w:t xml:space="preserve"> Symposium of Critical Care in Cancer Patients</w:t>
      </w:r>
    </w:p>
    <w:p w:rsidR="001819D5" w:rsidRPr="00086F5C" w:rsidP="00FE547D">
      <w:pPr>
        <w:contextualSpacing/>
        <w:jc w:val="center"/>
        <w:rPr>
          <w:rFonts w:ascii="Arial" w:hAnsi="Arial" w:cs="Arial"/>
          <w:b/>
          <w:bCs/>
          <w:sz w:val="20"/>
          <w:szCs w:val="20"/>
        </w:rPr>
      </w:pPr>
      <w:r w:rsidRPr="00086F5C">
        <w:rPr>
          <w:rFonts w:ascii="Arial" w:hAnsi="Arial" w:cs="Arial"/>
          <w:b/>
          <w:bCs/>
          <w:sz w:val="20"/>
          <w:szCs w:val="20"/>
        </w:rPr>
        <w:t>11/04/2026 01:00 PM</w:t>
      </w:r>
      <w:r w:rsidRPr="00086F5C">
        <w:rPr>
          <w:rFonts w:ascii="Arial" w:hAnsi="Arial" w:cs="Arial"/>
          <w:b/>
          <w:bCs/>
          <w:sz w:val="20"/>
          <w:szCs w:val="20"/>
        </w:rPr>
        <w:t xml:space="preserve"> - </w:t>
      </w:r>
      <w:r w:rsidRPr="00086F5C">
        <w:rPr>
          <w:rFonts w:ascii="Arial" w:hAnsi="Arial" w:cs="Arial"/>
          <w:b/>
          <w:bCs/>
          <w:sz w:val="20"/>
          <w:szCs w:val="20"/>
        </w:rPr>
        <w:t>11/06/2026 05:30 PM</w:t>
      </w:r>
    </w:p>
    <w:p w:rsidR="00752BB5" w:rsidRPr="00086F5C" w:rsidP="005E2687">
      <w:pPr>
        <w:contextualSpacing/>
        <w:jc w:val="center"/>
        <w:rPr>
          <w:rFonts w:ascii="Arial" w:hAnsi="Arial" w:cs="Arial"/>
          <w:b/>
          <w:bCs/>
          <w:sz w:val="20"/>
          <w:szCs w:val="20"/>
        </w:rPr>
      </w:pPr>
    </w:p>
    <w:p w:rsidR="00FE547D" w:rsidRPr="00086F5C" w:rsidP="00FE547D">
      <w:pPr>
        <w:contextualSpacing/>
        <w:rPr>
          <w:rFonts w:ascii="Arial" w:hAnsi="Arial" w:cs="Arial"/>
          <w:b/>
          <w:bCs/>
          <w:sz w:val="20"/>
          <w:szCs w:val="20"/>
        </w:rPr>
      </w:pPr>
      <w:r w:rsidRPr="00086F5C">
        <w:rPr>
          <w:rFonts w:ascii="Arial" w:hAnsi="Arial" w:cs="Arial"/>
          <w:sz w:val="20"/>
          <w:szCs w:val="20"/>
        </w:rPr>
        <w:fldChar w:fldCharType="begin"/>
      </w:r>
      <w:r w:rsidRPr="00086F5C">
        <w:rPr>
          <w:rFonts w:ascii="Arial" w:hAnsi="Arial" w:cs="Arial"/>
          <w:sz w:val="20"/>
          <w:szCs w:val="20"/>
        </w:rPr>
        <w:instrText xml:space="preserve"> IF </w:instrText>
      </w:r>
      <w:r w:rsidRPr="00086F5C">
        <w:rPr>
          <w:rFonts w:ascii="Arial" w:hAnsi="Arial" w:cs="Arial"/>
          <w:sz w:val="20"/>
          <w:szCs w:val="20"/>
        </w:rPr>
        <w:fldChar w:fldCharType="begin"/>
      </w:r>
      <w:r w:rsidRPr="00086F5C">
        <w:rPr>
          <w:rFonts w:ascii="Arial" w:hAnsi="Arial" w:cs="Arial"/>
          <w:sz w:val="20"/>
          <w:szCs w:val="20"/>
        </w:rPr>
        <w:instrText xml:space="preserve"> = </w:instrText>
      </w:r>
      <w:r w:rsidRPr="00086F5C">
        <w:rPr>
          <w:rFonts w:ascii="Arial" w:hAnsi="Arial" w:cs="Arial"/>
          <w:sz w:val="20"/>
          <w:szCs w:val="20"/>
        </w:rPr>
        <w:fldChar w:fldCharType="begin"/>
      </w:r>
      <w:r w:rsidRPr="00086F5C">
        <w:rPr>
          <w:rFonts w:ascii="Arial" w:hAnsi="Arial" w:cs="Arial"/>
          <w:sz w:val="20"/>
          <w:szCs w:val="20"/>
        </w:rPr>
        <w:instrText xml:space="preserve"> IF </w:instrText>
      </w:r>
      <w:r w:rsidRPr="00086F5C">
        <w:rPr>
          <w:rFonts w:ascii="Arial" w:hAnsi="Arial" w:cs="Arial"/>
          <w:sz w:val="20"/>
          <w:szCs w:val="20"/>
        </w:rPr>
        <w:instrText>"</w:instrText>
      </w:r>
      <w:r w:rsidRPr="00086F5C">
        <w:rPr>
          <w:rFonts w:ascii="Arial" w:hAnsi="Arial" w:cs="Arial"/>
          <w:sz w:val="20"/>
          <w:szCs w:val="20"/>
        </w:rPr>
        <w:instrText>Critical Care Medicine</w:instrText>
      </w:r>
      <w:r w:rsidRPr="00086F5C">
        <w:rPr>
          <w:rFonts w:ascii="Arial" w:hAnsi="Arial" w:cs="Arial"/>
          <w:sz w:val="20"/>
          <w:szCs w:val="20"/>
        </w:rPr>
        <w:instrText>"</w:instrText>
      </w:r>
      <w:r w:rsidRPr="00086F5C">
        <w:rPr>
          <w:rFonts w:ascii="Arial" w:hAnsi="Arial" w:cs="Arial"/>
          <w:sz w:val="20"/>
          <w:szCs w:val="20"/>
        </w:rPr>
        <w:instrText xml:space="preserve"> &lt;&gt; "" 1 0 </w:instrText>
      </w:r>
      <w:r w:rsidRPr="00086F5C">
        <w:rPr>
          <w:rFonts w:ascii="Arial" w:hAnsi="Arial" w:cs="Arial"/>
          <w:sz w:val="20"/>
          <w:szCs w:val="20"/>
        </w:rPr>
        <w:fldChar w:fldCharType="separate"/>
      </w:r>
      <w:r w:rsidRPr="00086F5C">
        <w:rPr>
          <w:rFonts w:ascii="Arial" w:hAnsi="Arial" w:cs="Arial"/>
          <w:sz w:val="20"/>
          <w:szCs w:val="20"/>
        </w:rPr>
        <w:instrText>1</w:instrText>
      </w:r>
      <w:r w:rsidRPr="00086F5C">
        <w:rPr>
          <w:rFonts w:ascii="Arial" w:hAnsi="Arial" w:cs="Arial"/>
          <w:sz w:val="20"/>
          <w:szCs w:val="20"/>
        </w:rPr>
        <w:fldChar w:fldCharType="end"/>
      </w:r>
      <w:r w:rsidRPr="00086F5C">
        <w:rPr>
          <w:rFonts w:ascii="Arial" w:hAnsi="Arial" w:cs="Arial"/>
          <w:sz w:val="20"/>
          <w:szCs w:val="20"/>
        </w:rPr>
        <w:instrText xml:space="preserve"> + </w:instrText>
      </w:r>
      <w:r w:rsidRPr="00086F5C">
        <w:rPr>
          <w:rFonts w:ascii="Arial" w:hAnsi="Arial" w:cs="Arial"/>
          <w:sz w:val="20"/>
          <w:szCs w:val="20"/>
        </w:rPr>
        <w:fldChar w:fldCharType="begin"/>
      </w:r>
      <w:r w:rsidRPr="00086F5C">
        <w:rPr>
          <w:rFonts w:ascii="Arial" w:hAnsi="Arial" w:cs="Arial"/>
          <w:sz w:val="20"/>
          <w:szCs w:val="20"/>
        </w:rPr>
        <w:instrText xml:space="preserve"> IF </w:instrText>
      </w:r>
      <w:r w:rsidRPr="00086F5C">
        <w:rPr>
          <w:rFonts w:ascii="Arial" w:hAnsi="Arial" w:cs="Arial"/>
          <w:sz w:val="20"/>
          <w:szCs w:val="20"/>
        </w:rPr>
        <w:instrText>"</w:instrText>
      </w:r>
      <w:r w:rsidRPr="00086F5C">
        <w:rPr>
          <w:rFonts w:ascii="Arial" w:hAnsi="Arial" w:cs="Arial"/>
          <w:sz w:val="20"/>
          <w:szCs w:val="20"/>
        </w:rPr>
        <w:instrText>Physician (MD or DO), Nurse - RN, Pharmacist, Occupational Therapist, Physical Therapist, Physician Associate, Respiratory Therapist, Social Worker, Student or Trainee, Other, Nurse - LVN, Nurse - APRN</w:instrText>
      </w:r>
      <w:r w:rsidRPr="00086F5C">
        <w:rPr>
          <w:rFonts w:ascii="Arial" w:hAnsi="Arial" w:cs="Arial"/>
          <w:sz w:val="20"/>
          <w:szCs w:val="20"/>
        </w:rPr>
        <w:instrText>"</w:instrText>
      </w:r>
      <w:r w:rsidRPr="00086F5C">
        <w:rPr>
          <w:rFonts w:ascii="Arial" w:hAnsi="Arial" w:cs="Arial"/>
          <w:sz w:val="20"/>
          <w:szCs w:val="20"/>
        </w:rPr>
        <w:instrText xml:space="preserve"> &lt;&gt; "" 1 0 </w:instrText>
      </w:r>
      <w:r w:rsidRPr="00086F5C">
        <w:rPr>
          <w:rFonts w:ascii="Arial" w:hAnsi="Arial" w:cs="Arial"/>
          <w:sz w:val="20"/>
          <w:szCs w:val="20"/>
        </w:rPr>
        <w:fldChar w:fldCharType="separate"/>
      </w:r>
      <w:r w:rsidRPr="00086F5C">
        <w:rPr>
          <w:rFonts w:ascii="Arial" w:hAnsi="Arial" w:cs="Arial"/>
          <w:sz w:val="20"/>
          <w:szCs w:val="20"/>
        </w:rPr>
        <w:instrText>1</w:instrText>
      </w:r>
      <w:r w:rsidRPr="00086F5C">
        <w:rPr>
          <w:rFonts w:ascii="Arial" w:hAnsi="Arial" w:cs="Arial"/>
          <w:sz w:val="20"/>
          <w:szCs w:val="20"/>
        </w:rPr>
        <w:fldChar w:fldCharType="end"/>
      </w:r>
      <w:r w:rsidRPr="00086F5C">
        <w:rPr>
          <w:rFonts w:ascii="Arial" w:hAnsi="Arial" w:cs="Arial"/>
          <w:sz w:val="20"/>
          <w:szCs w:val="20"/>
        </w:rPr>
        <w:instrText xml:space="preserve"> </w:instrText>
      </w:r>
      <w:r w:rsidRPr="00086F5C">
        <w:rPr>
          <w:rFonts w:ascii="Arial" w:hAnsi="Arial" w:cs="Arial"/>
          <w:sz w:val="20"/>
          <w:szCs w:val="20"/>
        </w:rPr>
        <w:fldChar w:fldCharType="separate"/>
      </w:r>
      <w:r w:rsidRPr="00086F5C">
        <w:rPr>
          <w:rFonts w:ascii="Arial" w:hAnsi="Arial" w:cs="Arial"/>
          <w:sz w:val="20"/>
          <w:szCs w:val="20"/>
        </w:rPr>
        <w:instrText>2</w:instrText>
      </w:r>
      <w:r w:rsidRPr="00086F5C">
        <w:rPr>
          <w:rFonts w:ascii="Arial" w:hAnsi="Arial" w:cs="Arial"/>
          <w:sz w:val="20"/>
          <w:szCs w:val="20"/>
        </w:rPr>
        <w:fldChar w:fldCharType="end"/>
      </w:r>
      <w:r w:rsidRPr="00086F5C">
        <w:rPr>
          <w:rFonts w:ascii="Arial" w:hAnsi="Arial" w:cs="Arial"/>
          <w:sz w:val="20"/>
          <w:szCs w:val="20"/>
        </w:rPr>
        <w:instrText xml:space="preserve"> &gt; 0 "</w:instrText>
      </w:r>
      <w:r w:rsidRPr="00086F5C">
        <w:rPr>
          <w:rFonts w:ascii="Arial" w:hAnsi="Arial" w:cs="Arial"/>
          <w:b/>
          <w:bCs/>
          <w:sz w:val="20"/>
          <w:szCs w:val="20"/>
        </w:rPr>
        <w:instrText>Target Audience:</w:instrText>
      </w:r>
    </w:p>
    <w:p w:rsidR="00FE547D" w:rsidRPr="00086F5C" w:rsidP="00FE547D">
      <w:pPr>
        <w:ind w:left="2160" w:hanging="1440"/>
        <w:contextualSpacing/>
        <w:rPr>
          <w:rFonts w:ascii="Arial" w:hAnsi="Arial" w:cs="Arial"/>
          <w:sz w:val="20"/>
          <w:szCs w:val="20"/>
        </w:rPr>
      </w:pPr>
      <w:r w:rsidRPr="00086F5C">
        <w:rPr>
          <w:rFonts w:ascii="Arial" w:hAnsi="Arial" w:cs="Arial"/>
          <w:sz w:val="20"/>
          <w:szCs w:val="20"/>
        </w:rPr>
        <w:fldChar w:fldCharType="begin"/>
      </w:r>
      <w:r w:rsidRPr="00086F5C">
        <w:rPr>
          <w:rFonts w:ascii="Arial" w:hAnsi="Arial" w:cs="Arial"/>
          <w:sz w:val="20"/>
          <w:szCs w:val="20"/>
        </w:rPr>
        <w:instrText xml:space="preserve"> IF </w:instrText>
      </w:r>
      <w:r w:rsidRPr="00086F5C">
        <w:rPr>
          <w:rFonts w:ascii="Arial" w:hAnsi="Arial" w:cs="Arial"/>
          <w:sz w:val="20"/>
          <w:szCs w:val="20"/>
        </w:rPr>
        <w:instrText>"</w:instrText>
      </w:r>
      <w:r w:rsidRPr="00086F5C">
        <w:rPr>
          <w:rFonts w:ascii="Arial" w:hAnsi="Arial" w:cs="Arial"/>
          <w:sz w:val="20"/>
          <w:szCs w:val="20"/>
        </w:rPr>
        <w:instrText>Physician (MD or DO), Nurse - RN, Pharmacist, Occupational Therapist, Physical Therapist, Physician Associate, Respiratory Therapist, Social Worker, Student or Trainee, Other, Nurse - LVN, Nurse - APRN</w:instrText>
      </w:r>
      <w:r w:rsidRPr="00086F5C">
        <w:rPr>
          <w:rFonts w:ascii="Arial" w:hAnsi="Arial" w:cs="Arial"/>
          <w:sz w:val="20"/>
          <w:szCs w:val="20"/>
        </w:rPr>
        <w:instrText>"</w:instrText>
      </w:r>
      <w:r w:rsidRPr="00086F5C">
        <w:rPr>
          <w:rFonts w:ascii="Arial" w:hAnsi="Arial" w:cs="Arial"/>
          <w:sz w:val="20"/>
          <w:szCs w:val="20"/>
        </w:rPr>
        <w:instrText xml:space="preserve"> &lt;&gt; "" "</w:instrText>
      </w:r>
    </w:p>
    <w:p w:rsidR="006B4B55" w:rsidRPr="00086F5C" w:rsidP="00FE547D">
      <w:pPr>
        <w:ind w:left="2160" w:hanging="1440"/>
        <w:contextualSpacing/>
        <w:rPr>
          <w:rFonts w:ascii="Arial" w:hAnsi="Arial" w:cs="Arial"/>
          <w:noProof/>
          <w:sz w:val="20"/>
          <w:szCs w:val="20"/>
        </w:rPr>
      </w:pPr>
      <w:r w:rsidRPr="00086F5C">
        <w:rPr>
          <w:rFonts w:ascii="Arial" w:hAnsi="Arial" w:cs="Arial"/>
          <w:sz w:val="20"/>
          <w:szCs w:val="20"/>
        </w:rPr>
        <w:instrText>Professions:</w:instrText>
      </w:r>
      <w:r w:rsidRPr="00086F5C">
        <w:rPr>
          <w:rFonts w:ascii="Arial" w:hAnsi="Arial" w:cs="Arial"/>
          <w:sz w:val="20"/>
          <w:szCs w:val="20"/>
        </w:rPr>
        <w:tab/>
      </w:r>
      <w:r w:rsidRPr="00086F5C">
        <w:rPr>
          <w:rFonts w:ascii="Arial" w:hAnsi="Arial" w:cs="Arial"/>
          <w:sz w:val="20"/>
          <w:szCs w:val="20"/>
        </w:rPr>
        <w:instrText>Physician (MD or DO), Nurse - RN, Pharmacist, Occupational Therapist, Physical Therapist, Physician Associate, Respiratory Therapist, Social Worker, Student or Trainee, Other, Nurse - LVN, Nurse - APRN</w:instrText>
      </w:r>
      <w:r w:rsidRPr="00086F5C">
        <w:rPr>
          <w:rFonts w:ascii="Arial" w:hAnsi="Arial" w:cs="Arial"/>
          <w:sz w:val="20"/>
          <w:szCs w:val="20"/>
        </w:rPr>
        <w:instrText xml:space="preserve">" "" </w:instrText>
      </w:r>
      <w:r w:rsidRPr="00086F5C">
        <w:rPr>
          <w:rFonts w:ascii="Arial" w:hAnsi="Arial" w:cs="Arial"/>
          <w:sz w:val="20"/>
          <w:szCs w:val="20"/>
        </w:rPr>
        <w:fldChar w:fldCharType="separate"/>
      </w:r>
    </w:p>
    <w:p w:rsidR="00FE547D" w:rsidRPr="00086F5C" w:rsidP="00FE547D">
      <w:pPr>
        <w:ind w:left="2160" w:hanging="1440"/>
        <w:contextualSpacing/>
        <w:rPr>
          <w:rFonts w:ascii="Arial" w:hAnsi="Arial" w:cs="Arial"/>
          <w:sz w:val="20"/>
          <w:szCs w:val="20"/>
        </w:rPr>
      </w:pPr>
      <w:r w:rsidRPr="00086F5C">
        <w:rPr>
          <w:rFonts w:ascii="Arial" w:hAnsi="Arial" w:cs="Arial"/>
          <w:sz w:val="20"/>
          <w:szCs w:val="20"/>
        </w:rPr>
        <w:instrText>Professions:</w:instrText>
      </w:r>
      <w:r w:rsidRPr="00086F5C">
        <w:rPr>
          <w:rFonts w:ascii="Arial" w:hAnsi="Arial" w:cs="Arial"/>
          <w:sz w:val="20"/>
          <w:szCs w:val="20"/>
        </w:rPr>
        <w:tab/>
      </w:r>
      <w:r w:rsidRPr="00086F5C">
        <w:rPr>
          <w:rFonts w:ascii="Arial" w:hAnsi="Arial" w:cs="Arial"/>
          <w:sz w:val="20"/>
          <w:szCs w:val="20"/>
        </w:rPr>
        <w:instrText>Physician (MD or DO), Nurse - RN, Pharmacist, Occupational Therapist, Physical Therapist, Physician Associate, Respiratory Therapist, Social Worker, Student or Trainee, Other, Nurse - LVN, Nurse - APRN</w:instrText>
      </w:r>
      <w:r w:rsidRPr="00086F5C">
        <w:rPr>
          <w:rFonts w:ascii="Arial" w:hAnsi="Arial" w:cs="Arial"/>
          <w:sz w:val="20"/>
          <w:szCs w:val="20"/>
        </w:rPr>
        <w:fldChar w:fldCharType="end"/>
      </w:r>
      <w:r w:rsidRPr="00086F5C">
        <w:rPr>
          <w:rFonts w:ascii="Arial" w:hAnsi="Arial" w:cs="Arial"/>
          <w:sz w:val="20"/>
          <w:szCs w:val="20"/>
        </w:rPr>
        <w:instrText xml:space="preserve">" "" </w:instrText>
      </w:r>
      <w:r w:rsidRPr="00086F5C">
        <w:rPr>
          <w:rFonts w:ascii="Arial" w:hAnsi="Arial" w:cs="Arial"/>
          <w:sz w:val="20"/>
          <w:szCs w:val="20"/>
        </w:rPr>
        <w:fldChar w:fldCharType="separate"/>
      </w:r>
      <w:r w:rsidRPr="00086F5C">
        <w:rPr>
          <w:rFonts w:ascii="Arial" w:hAnsi="Arial" w:cs="Arial"/>
          <w:b/>
          <w:bCs/>
          <w:sz w:val="20"/>
          <w:szCs w:val="20"/>
        </w:rPr>
        <w:t>Target Audience:</w:t>
      </w:r>
    </w:p>
    <w:p w:rsidR="00FE547D" w:rsidRPr="00086F5C" w:rsidP="00FE547D">
      <w:pPr>
        <w:ind w:left="2160" w:hanging="1440"/>
        <w:contextualSpacing/>
        <w:rPr>
          <w:rFonts w:ascii="Arial" w:hAnsi="Arial" w:cs="Arial"/>
          <w:sz w:val="20"/>
          <w:szCs w:val="20"/>
        </w:rPr>
      </w:pPr>
    </w:p>
    <w:p w:rsidR="00FE547D" w:rsidRPr="00086F5C" w:rsidP="00FE547D">
      <w:pPr>
        <w:ind w:left="2160" w:hanging="1440"/>
        <w:contextualSpacing/>
        <w:rPr>
          <w:rFonts w:ascii="Arial" w:hAnsi="Arial" w:cs="Arial"/>
          <w:sz w:val="20"/>
          <w:szCs w:val="20"/>
        </w:rPr>
      </w:pPr>
      <w:r w:rsidRPr="00086F5C">
        <w:rPr>
          <w:rFonts w:ascii="Arial" w:hAnsi="Arial" w:cs="Arial"/>
          <w:sz w:val="20"/>
          <w:szCs w:val="20"/>
        </w:rPr>
        <w:t>Professions:</w:t>
      </w:r>
      <w:r w:rsidRPr="00086F5C">
        <w:rPr>
          <w:rFonts w:ascii="Arial" w:hAnsi="Arial" w:cs="Arial"/>
          <w:sz w:val="20"/>
          <w:szCs w:val="20"/>
        </w:rPr>
        <w:tab/>
      </w:r>
      <w:r w:rsidRPr="00086F5C">
        <w:rPr>
          <w:rFonts w:ascii="Arial" w:hAnsi="Arial" w:cs="Arial"/>
          <w:sz w:val="20"/>
          <w:szCs w:val="20"/>
        </w:rPr>
        <w:t>Physician (MD or DO), Nurse - RN, Pharmacist, Occupational Therapist, Physical Therapist, Physician Associate, Respiratory Therapist, Social Worker, Student or Trainee, Other, Nurse - LVN, Nurse - APRN</w:t>
      </w:r>
      <w:r w:rsidRPr="00086F5C">
        <w:rPr>
          <w:rFonts w:ascii="Arial" w:hAnsi="Arial" w:cs="Arial"/>
          <w:sz w:val="20"/>
          <w:szCs w:val="20"/>
        </w:rPr>
        <w:fldChar w:fldCharType="end"/>
      </w:r>
    </w:p>
    <w:p w:rsidR="00FE547D" w:rsidRPr="00086F5C" w:rsidP="00301AFE">
      <w:pPr>
        <w:rPr>
          <w:rFonts w:ascii="Arial" w:hAnsi="Arial" w:cs="Arial"/>
          <w:sz w:val="20"/>
          <w:szCs w:val="20"/>
        </w:rPr>
      </w:pPr>
      <w:r w:rsidRPr="00086F5C">
        <w:rPr>
          <w:rFonts w:ascii="Arial" w:hAnsi="Arial" w:cs="Arial"/>
          <w:sz w:val="20"/>
          <w:szCs w:val="20"/>
        </w:rPr>
        <w:fldChar w:fldCharType="begin"/>
      </w:r>
      <w:r w:rsidRPr="00086F5C">
        <w:rPr>
          <w:rFonts w:ascii="Arial" w:hAnsi="Arial" w:cs="Arial"/>
          <w:sz w:val="20"/>
          <w:szCs w:val="20"/>
        </w:rPr>
        <w:instrText xml:space="preserve"> IF "</w:instrText>
      </w:r>
      <w:r>
        <w:rPr>
          <w:rtl w:val="0"/>
        </w:rPr>
        <w:instrText>This symposium focuses on the evaluation and management of complex clinical scenarios encountered in the intensive care unit. This activity is designed to enhance clinicians’ knowledge, competence, and performance in managing acute complications of cancer and cancer therapy, in response to rising ICU admissions among oncology patients</w:instrText>
      </w:r>
      <w:r w:rsidRPr="00086F5C">
        <w:rPr>
          <w:rFonts w:ascii="Arial" w:hAnsi="Arial" w:cs="Arial"/>
          <w:sz w:val="20"/>
          <w:szCs w:val="20"/>
        </w:rPr>
        <w:instrText>" &lt;&gt; "" "</w:instrText>
      </w:r>
      <w:r w:rsidRPr="00086F5C">
        <w:rPr>
          <w:rFonts w:ascii="Arial" w:hAnsi="Arial" w:cs="Arial"/>
          <w:b/>
          <w:bCs/>
          <w:sz w:val="20"/>
          <w:szCs w:val="20"/>
        </w:rPr>
        <w:instrText>Description:</w:instrText>
      </w:r>
    </w:p>
    <w:p w:rsidR="006B4B55" w:rsidRPr="00086F5C" w:rsidP="00301AFE">
      <w:pPr>
        <w:rPr>
          <w:rFonts w:ascii="Arial" w:hAnsi="Arial" w:cs="Arial"/>
          <w:noProof/>
          <w:sz w:val="20"/>
          <w:szCs w:val="20"/>
        </w:rPr>
      </w:pPr>
      <w:r>
        <w:rPr>
          <w:rtl w:val="0"/>
        </w:rPr>
        <w:instrText>This symposium focuses on the evaluation and management of complex clinical scenarios encountered in the intensive care unit. This activity is designed to enhance clinicians’ knowledge, competence, and performance in managing acute complications of cancer and cancer therapy, in response to rising ICU admissions among oncology patients</w:instrText>
      </w:r>
      <w:r w:rsidRPr="00086F5C">
        <w:rPr>
          <w:rFonts w:ascii="Arial" w:hAnsi="Arial" w:cs="Arial"/>
          <w:sz w:val="20"/>
          <w:szCs w:val="20"/>
        </w:rPr>
        <w:instrText xml:space="preserve">" "" </w:instrText>
      </w:r>
      <w:r w:rsidRPr="00086F5C">
        <w:rPr>
          <w:rFonts w:ascii="Arial" w:hAnsi="Arial" w:cs="Arial"/>
          <w:sz w:val="20"/>
          <w:szCs w:val="20"/>
        </w:rPr>
        <w:fldChar w:fldCharType="separate"/>
      </w:r>
      <w:r w:rsidRPr="00086F5C">
        <w:rPr>
          <w:rFonts w:ascii="Arial" w:hAnsi="Arial" w:cs="Arial"/>
          <w:b/>
          <w:bCs/>
          <w:sz w:val="20"/>
          <w:szCs w:val="20"/>
        </w:rPr>
        <w:t>Description:</w:t>
      </w:r>
    </w:p>
    <w:p w:rsidR="00FE547D" w:rsidRPr="00086F5C" w:rsidP="00301AFE">
      <w:pPr>
        <w:rPr>
          <w:rFonts w:ascii="Arial" w:hAnsi="Arial" w:cs="Arial"/>
          <w:sz w:val="20"/>
          <w:szCs w:val="20"/>
        </w:rPr>
      </w:pPr>
      <w:r>
        <w:rPr>
          <w:rtl w:val="0"/>
        </w:rPr>
        <w:t>This symposium focuses on the evaluation and management of complex clinical scenarios encountered in the intensive care unit. This activity is designed to enhance clinicians’ knowledge, competence, and performance in managing acute complications of cancer and cancer therapy, in response to rising ICU admissions among oncology patients</w:t>
      </w:r>
      <w:r w:rsidRPr="00086F5C">
        <w:rPr>
          <w:rFonts w:ascii="Arial" w:hAnsi="Arial" w:cs="Arial"/>
          <w:sz w:val="20"/>
          <w:szCs w:val="20"/>
        </w:rPr>
        <w:fldChar w:fldCharType="end"/>
      </w:r>
      <w:r w:rsidRPr="00C7780F" w:rsidR="00EC7729">
        <w:rPr>
          <w:rFonts w:ascii="Arial" w:hAnsi="Arial" w:cs="Arial"/>
          <w:sz w:val="20"/>
          <w:szCs w:val="20"/>
        </w:rPr>
        <w:fldChar w:fldCharType="begin"/>
      </w:r>
      <w:r w:rsidRPr="00C7780F" w:rsidR="00EC7729">
        <w:rPr>
          <w:rFonts w:ascii="Arial" w:hAnsi="Arial" w:cs="Arial"/>
          <w:sz w:val="20"/>
          <w:szCs w:val="20"/>
        </w:rPr>
        <w:instrText xml:space="preserve"> IF </w:instrText>
      </w:r>
      <w:r w:rsidRPr="00C7780F" w:rsidR="00EC7729">
        <w:rPr>
          <w:rFonts w:ascii="Arial" w:hAnsi="Arial" w:cs="Arial"/>
          <w:sz w:val="20"/>
          <w:szCs w:val="20"/>
        </w:rPr>
        <w:instrText>"</w:instrText>
      </w:r>
      <w:r w:rsidRPr="00C7780F" w:rsidR="00EC7729">
        <w:rPr>
          <w:rFonts w:ascii="Arial" w:hAnsi="Arial" w:cs="Arial"/>
          <w:sz w:val="20"/>
          <w:szCs w:val="20"/>
        </w:rPr>
        <w:instrText>1 Identify and manage common and emerging complications in critically ill oncology patients.</w:instrText>
      </w:r>
    </w:p>
    <w:p w:rsidR="00EC7729" w:rsidRPr="00C7780F" w:rsidP="00301AFE">
      <w:pPr>
        <w:rPr>
          <w:rFonts w:ascii="Arial" w:hAnsi="Arial" w:cs="Arial"/>
          <w:sz w:val="20"/>
          <w:szCs w:val="20"/>
        </w:rPr>
      </w:pPr>
      <w:r w:rsidRPr="00C7780F">
        <w:rPr>
          <w:rFonts w:ascii="Arial" w:hAnsi="Arial" w:cs="Arial"/>
          <w:sz w:val="20"/>
          <w:szCs w:val="20"/>
        </w:rPr>
        <w:instrText>2 Integrate available resources and critical care interventions to improve clinical management of critically ill cancer patients.</w:instrText>
      </w:r>
    </w:p>
    <w:p w:rsidR="00EC7729" w:rsidRPr="00C7780F" w:rsidP="00301AFE">
      <w:pPr>
        <w:rPr>
          <w:rFonts w:ascii="Arial" w:hAnsi="Arial" w:cs="Arial"/>
          <w:sz w:val="20"/>
          <w:szCs w:val="20"/>
        </w:rPr>
      </w:pPr>
      <w:r w:rsidRPr="00C7780F">
        <w:rPr>
          <w:rFonts w:ascii="Arial" w:hAnsi="Arial" w:cs="Arial"/>
          <w:sz w:val="20"/>
          <w:szCs w:val="20"/>
        </w:rPr>
        <w:instrText>3 Discuss evolving innovations and systems based approaches in oncologic critical care, including AI applications, enhanced recovery after surgery pathways, and quality improvement frameworks to shape the future of cancer care delivery.</w:instrText>
      </w:r>
    </w:p>
    <w:p w:rsidR="00EC7729" w:rsidRPr="00C7780F" w:rsidP="00301AFE">
      <w:pPr>
        <w:rPr>
          <w:rFonts w:ascii="Arial" w:hAnsi="Arial" w:cs="Arial"/>
          <w:sz w:val="20"/>
          <w:szCs w:val="20"/>
        </w:rPr>
      </w:pPr>
      <w:r w:rsidRPr="00C7780F">
        <w:rPr>
          <w:rFonts w:ascii="Arial" w:hAnsi="Arial" w:cs="Arial"/>
          <w:sz w:val="20"/>
          <w:szCs w:val="20"/>
        </w:rPr>
        <w:instrText>4 Evaluate and apply advanced respiratory and ventilatory strategies.</w:instrText>
      </w:r>
    </w:p>
    <w:p w:rsidR="00EC7729" w:rsidRPr="00C7780F" w:rsidP="00301AFE">
      <w:pPr>
        <w:rPr>
          <w:rFonts w:ascii="Arial" w:hAnsi="Arial" w:cs="Arial"/>
          <w:sz w:val="20"/>
          <w:szCs w:val="20"/>
        </w:rPr>
      </w:pPr>
      <w:r w:rsidRPr="00C7780F">
        <w:rPr>
          <w:rFonts w:ascii="Arial" w:hAnsi="Arial" w:cs="Arial"/>
          <w:sz w:val="20"/>
          <w:szCs w:val="20"/>
        </w:rPr>
        <w:instrText>5 Apply evidence-based decision making for high risk procedures and supportive care.</w:instrText>
      </w:r>
      <w:r w:rsidRPr="00C7780F">
        <w:rPr>
          <w:rFonts w:ascii="Arial" w:hAnsi="Arial" w:cs="Arial"/>
          <w:sz w:val="20"/>
          <w:szCs w:val="20"/>
        </w:rPr>
        <w:instrText>"</w:instrText>
      </w:r>
      <w:r w:rsidRPr="00C7780F">
        <w:rPr>
          <w:rFonts w:ascii="Arial" w:hAnsi="Arial" w:cs="Arial"/>
          <w:sz w:val="20"/>
          <w:szCs w:val="20"/>
        </w:rPr>
        <w:instrText xml:space="preserve"> &lt;&gt; "" "</w:instrText>
      </w:r>
    </w:p>
    <w:p w:rsidR="00EC7729" w:rsidRPr="00301AFE" w:rsidP="00EC7729">
      <w:pPr>
        <w:contextualSpacing/>
        <w:rPr>
          <w:rFonts w:ascii="Arial" w:hAnsi="Arial" w:cs="Arial"/>
          <w:b/>
          <w:bCs/>
          <w:sz w:val="20"/>
          <w:szCs w:val="20"/>
        </w:rPr>
      </w:pPr>
      <w:r w:rsidRPr="00C7780F">
        <w:rPr>
          <w:rFonts w:ascii="Arial" w:hAnsi="Arial" w:cs="Arial"/>
          <w:b/>
          <w:bCs/>
          <w:sz w:val="20"/>
          <w:szCs w:val="20"/>
        </w:rPr>
        <w:instrText>Learning Objectives:</w:instrText>
      </w:r>
    </w:p>
    <w:p w:rsidR="006B4B55" w:rsidP="00EC7729">
      <w:pPr>
        <w:contextualSpacing/>
        <w:rPr>
          <w:rFonts w:ascii="Arial" w:hAnsi="Arial" w:cs="Arial"/>
          <w:noProof/>
          <w:sz w:val="20"/>
          <w:szCs w:val="20"/>
        </w:rPr>
      </w:pPr>
      <w:r w:rsidRPr="00C7780F">
        <w:rPr>
          <w:rFonts w:ascii="Arial" w:hAnsi="Arial" w:cs="Arial"/>
          <w:sz w:val="20"/>
          <w:szCs w:val="20"/>
        </w:rPr>
        <w:instrText>1 Identify and manage common and emerging complications in critically ill oncology patients.</w:instrText>
      </w:r>
    </w:p>
    <w:p w:rsidRPr="00C7780F" w:rsidP="00EC7729">
      <w:pPr>
        <w:contextualSpacing/>
        <w:rPr>
          <w:rFonts w:ascii="Arial" w:hAnsi="Arial" w:cs="Arial"/>
          <w:sz w:val="20"/>
          <w:szCs w:val="20"/>
        </w:rPr>
      </w:pPr>
      <w:r w:rsidRPr="00C7780F">
        <w:rPr>
          <w:rFonts w:ascii="Arial" w:hAnsi="Arial" w:cs="Arial"/>
          <w:sz w:val="20"/>
          <w:szCs w:val="20"/>
        </w:rPr>
        <w:instrText>2 Integrate available resources and critical care interventions to improve clinical management of critically ill cancer patients.</w:instrText>
      </w:r>
    </w:p>
    <w:p w:rsidRPr="00C7780F" w:rsidP="00EC7729">
      <w:pPr>
        <w:contextualSpacing/>
        <w:rPr>
          <w:rFonts w:ascii="Arial" w:hAnsi="Arial" w:cs="Arial"/>
          <w:sz w:val="20"/>
          <w:szCs w:val="20"/>
        </w:rPr>
      </w:pPr>
      <w:r w:rsidRPr="00C7780F">
        <w:rPr>
          <w:rFonts w:ascii="Arial" w:hAnsi="Arial" w:cs="Arial"/>
          <w:sz w:val="20"/>
          <w:szCs w:val="20"/>
        </w:rPr>
        <w:instrText>3 Discuss evolving innovations and systems based approaches in oncologic critical care, including AI applications, enhanced recovery after surgery pathways, and quality improvement frameworks to shape the future of cancer care delivery.</w:instrText>
      </w:r>
    </w:p>
    <w:p w:rsidRPr="00C7780F" w:rsidP="00EC7729">
      <w:pPr>
        <w:contextualSpacing/>
        <w:rPr>
          <w:rFonts w:ascii="Arial" w:hAnsi="Arial" w:cs="Arial"/>
          <w:sz w:val="20"/>
          <w:szCs w:val="20"/>
        </w:rPr>
      </w:pPr>
      <w:r w:rsidRPr="00C7780F">
        <w:rPr>
          <w:rFonts w:ascii="Arial" w:hAnsi="Arial" w:cs="Arial"/>
          <w:sz w:val="20"/>
          <w:szCs w:val="20"/>
        </w:rPr>
        <w:instrText>4 Evaluate and apply advanced respiratory and ventilatory strategies.</w:instrText>
      </w:r>
    </w:p>
    <w:p w:rsidRPr="00C7780F" w:rsidP="00EC7729">
      <w:pPr>
        <w:contextualSpacing/>
        <w:rPr>
          <w:rFonts w:ascii="Arial" w:hAnsi="Arial" w:cs="Arial"/>
          <w:sz w:val="20"/>
          <w:szCs w:val="20"/>
        </w:rPr>
      </w:pPr>
      <w:r w:rsidRPr="00C7780F">
        <w:rPr>
          <w:rFonts w:ascii="Arial" w:hAnsi="Arial" w:cs="Arial"/>
          <w:sz w:val="20"/>
          <w:szCs w:val="20"/>
        </w:rPr>
        <w:instrText>5 Apply evidence-based decision making for high risk procedures and supportive care.</w:instrText>
      </w:r>
      <w:r w:rsidRPr="00C7780F">
        <w:rPr>
          <w:rFonts w:ascii="Arial" w:hAnsi="Arial" w:cs="Arial"/>
          <w:sz w:val="20"/>
          <w:szCs w:val="20"/>
        </w:rPr>
        <w:instrText xml:space="preserve">" "" </w:instrText>
      </w:r>
      <w:r w:rsidRPr="00C7780F">
        <w:rPr>
          <w:rFonts w:ascii="Arial" w:hAnsi="Arial" w:cs="Arial"/>
          <w:sz w:val="20"/>
          <w:szCs w:val="20"/>
        </w:rPr>
        <w:fldChar w:fldCharType="separate"/>
      </w:r>
    </w:p>
    <w:p w:rsidR="00EC7729" w:rsidRPr="00301AFE" w:rsidP="00EC7729">
      <w:pPr>
        <w:contextualSpacing/>
        <w:rPr>
          <w:rFonts w:ascii="Arial" w:hAnsi="Arial" w:cs="Arial"/>
          <w:b/>
          <w:bCs/>
          <w:sz w:val="20"/>
          <w:szCs w:val="20"/>
        </w:rPr>
      </w:pPr>
      <w:r w:rsidRPr="00C7780F">
        <w:rPr>
          <w:rFonts w:ascii="Arial" w:hAnsi="Arial" w:cs="Arial"/>
          <w:b/>
          <w:bCs/>
          <w:sz w:val="20"/>
          <w:szCs w:val="20"/>
        </w:rPr>
        <w:t>Learning Objectives:</w:t>
      </w:r>
    </w:p>
    <w:p w:rsidR="006B4B55" w:rsidP="00EC7729">
      <w:pPr>
        <w:contextualSpacing/>
        <w:rPr>
          <w:rFonts w:ascii="Arial" w:hAnsi="Arial" w:cs="Arial"/>
          <w:noProof/>
          <w:sz w:val="20"/>
          <w:szCs w:val="20"/>
        </w:rPr>
      </w:pPr>
      <w:r w:rsidRPr="00C7780F">
        <w:rPr>
          <w:rFonts w:ascii="Arial" w:hAnsi="Arial" w:cs="Arial"/>
          <w:sz w:val="20"/>
          <w:szCs w:val="20"/>
        </w:rPr>
        <w:t>1 Identify and manage common and emerging complications in critically ill oncology patients.</w:t>
      </w:r>
    </w:p>
    <w:p w:rsidRPr="00C7780F" w:rsidP="00EC7729">
      <w:pPr>
        <w:contextualSpacing/>
        <w:rPr>
          <w:rFonts w:ascii="Arial" w:hAnsi="Arial" w:cs="Arial"/>
          <w:sz w:val="20"/>
          <w:szCs w:val="20"/>
        </w:rPr>
      </w:pPr>
      <w:r w:rsidRPr="00C7780F">
        <w:rPr>
          <w:rFonts w:ascii="Arial" w:hAnsi="Arial" w:cs="Arial"/>
          <w:sz w:val="20"/>
          <w:szCs w:val="20"/>
        </w:rPr>
        <w:t>2 Integrate available resources and critical care interventions to improve clinical management of critically ill cancer patients.</w:t>
      </w:r>
    </w:p>
    <w:p w:rsidRPr="00C7780F" w:rsidP="00EC7729">
      <w:pPr>
        <w:contextualSpacing/>
        <w:rPr>
          <w:rFonts w:ascii="Arial" w:hAnsi="Arial" w:cs="Arial"/>
          <w:sz w:val="20"/>
          <w:szCs w:val="20"/>
        </w:rPr>
      </w:pPr>
      <w:r w:rsidRPr="00C7780F">
        <w:rPr>
          <w:rFonts w:ascii="Arial" w:hAnsi="Arial" w:cs="Arial"/>
          <w:sz w:val="20"/>
          <w:szCs w:val="20"/>
        </w:rPr>
        <w:t>3 Discuss evolving innovations and systems based approaches in oncologic critical care, including AI applications, enhanced recovery after surgery pathways, and quality improvement frameworks to shape the future of cancer care delivery.</w:t>
      </w:r>
    </w:p>
    <w:p w:rsidRPr="00C7780F" w:rsidP="00EC7729">
      <w:pPr>
        <w:contextualSpacing/>
        <w:rPr>
          <w:rFonts w:ascii="Arial" w:hAnsi="Arial" w:cs="Arial"/>
          <w:sz w:val="20"/>
          <w:szCs w:val="20"/>
        </w:rPr>
      </w:pPr>
      <w:r w:rsidRPr="00C7780F">
        <w:rPr>
          <w:rFonts w:ascii="Arial" w:hAnsi="Arial" w:cs="Arial"/>
          <w:sz w:val="20"/>
          <w:szCs w:val="20"/>
        </w:rPr>
        <w:t>4 Evaluate and apply advanced respiratory and ventilatory strategies.</w:t>
      </w:r>
    </w:p>
    <w:p w:rsidR="00EC7729" w:rsidRPr="00C7780F" w:rsidP="00EC7729">
      <w:pPr>
        <w:contextualSpacing/>
        <w:rPr>
          <w:rFonts w:ascii="Arial" w:hAnsi="Arial" w:cs="Arial"/>
          <w:sz w:val="20"/>
          <w:szCs w:val="20"/>
        </w:rPr>
      </w:pPr>
      <w:r w:rsidRPr="00C7780F">
        <w:rPr>
          <w:rFonts w:ascii="Arial" w:hAnsi="Arial" w:cs="Arial"/>
          <w:sz w:val="20"/>
          <w:szCs w:val="20"/>
        </w:rPr>
        <w:t>5 Apply evidence-based decision making for high risk procedures and supportive care.</w:t>
      </w:r>
      <w:r w:rsidRPr="00C7780F">
        <w:rPr>
          <w:rFonts w:ascii="Arial" w:hAnsi="Arial" w:cs="Arial"/>
          <w:sz w:val="20"/>
          <w:szCs w:val="20"/>
        </w:rPr>
        <w:fldChar w:fldCharType="end"/>
      </w:r>
      <w:r w:rsidRPr="00086F5C" w:rsidR="00DA0EF7">
        <w:rPr>
          <w:rFonts w:ascii="Arial" w:hAnsi="Arial" w:cs="Arial"/>
          <w:sz w:val="20"/>
          <w:szCs w:val="20"/>
        </w:rPr>
        <w:fldChar w:fldCharType="begin"/>
      </w:r>
      <w:r w:rsidRPr="00086F5C" w:rsidR="00DA0EF7">
        <w:rPr>
          <w:rFonts w:ascii="Arial" w:hAnsi="Arial" w:cs="Arial"/>
          <w:sz w:val="20"/>
          <w:szCs w:val="20"/>
        </w:rPr>
        <w:instrText xml:space="preserve"> IF </w:instrText>
      </w:r>
      <w:r w:rsidRPr="00086F5C" w:rsidR="00DA0EF7">
        <w:rPr>
          <w:rFonts w:ascii="Arial" w:hAnsi="Arial" w:cs="Arial"/>
          <w:sz w:val="20"/>
          <w:szCs w:val="20"/>
        </w:rPr>
        <w:instrText>"</w:instrText>
      </w:r>
      <w:r w:rsidRPr="00086F5C" w:rsidR="00DA0EF7">
        <w:rPr>
          <w:rFonts w:ascii="Arial" w:hAnsi="Arial" w:cs="Arial"/>
          <w:sz w:val="20"/>
          <w:szCs w:val="20"/>
        </w:rPr>
        <w:instrText>Live Activity</w:instrText>
      </w:r>
      <w:r w:rsidRPr="00086F5C" w:rsidR="00DA0EF7">
        <w:rPr>
          <w:rFonts w:ascii="Arial" w:hAnsi="Arial" w:cs="Arial"/>
          <w:sz w:val="20"/>
          <w:szCs w:val="20"/>
        </w:rPr>
        <w:instrText>"</w:instrText>
      </w:r>
      <w:r w:rsidRPr="00086F5C" w:rsidR="00DA0EF7">
        <w:rPr>
          <w:rFonts w:ascii="Arial" w:hAnsi="Arial" w:cs="Arial"/>
          <w:sz w:val="20"/>
          <w:szCs w:val="20"/>
        </w:rPr>
        <w:instrText xml:space="preserve"> = "Enduring Material" "</w:instrText>
      </w:r>
    </w:p>
    <w:p w:rsidR="00DA0EF7" w:rsidRPr="00301AFE" w:rsidP="00B00CE5">
      <w:r w:rsidRPr="00086F5C">
        <w:rPr>
          <w:rFonts w:ascii="Arial" w:hAnsi="Arial" w:cs="Arial"/>
          <w:b/>
          <w:bCs/>
          <w:sz w:val="20"/>
          <w:szCs w:val="20"/>
        </w:rPr>
        <w:instrText>Initial Release Date:</w:instrText>
      </w:r>
      <w:r w:rsidRPr="00086F5C">
        <w:rPr>
          <w:rFonts w:ascii="Arial" w:hAnsi="Arial" w:cs="Arial"/>
          <w:sz w:val="20"/>
          <w:szCs w:val="20"/>
        </w:rPr>
        <w:tab/>
      </w:r>
      <w:r w:rsidRPr="00086F5C">
        <w:rPr>
          <w:rFonts w:ascii="Arial" w:hAnsi="Arial" w:cs="Arial"/>
          <w:sz w:val="20"/>
          <w:szCs w:val="20"/>
        </w:rPr>
        <w:tab/>
      </w:r>
      <w:r w:rsidRPr="00086F5C">
        <w:rPr>
          <w:rFonts w:ascii="Arial" w:hAnsi="Arial" w:cs="Arial"/>
          <w:sz w:val="20"/>
          <w:szCs w:val="20"/>
        </w:rPr>
        <w:tab/>
      </w:r>
      <w:r w:rsidRPr="00086F5C">
        <w:rPr>
          <w:rFonts w:ascii="Arial" w:hAnsi="Arial" w:cs="Arial"/>
          <w:sz w:val="20"/>
          <w:szCs w:val="20"/>
        </w:rPr>
        <w:fldChar w:fldCharType="begin"/>
      </w:r>
      <w:r w:rsidRPr="00086F5C">
        <w:rPr>
          <w:rFonts w:ascii="Arial" w:hAnsi="Arial" w:cs="Arial"/>
          <w:sz w:val="20"/>
          <w:szCs w:val="20"/>
        </w:rPr>
        <w:instrText xml:space="preserve"> MERGEFIELD StartTime \@ "M/d/yyyy" </w:instrText>
      </w:r>
      <w:r w:rsidRPr="00086F5C">
        <w:rPr>
          <w:rFonts w:ascii="Arial" w:hAnsi="Arial" w:cs="Arial"/>
          <w:sz w:val="20"/>
          <w:szCs w:val="20"/>
        </w:rPr>
        <w:fldChar w:fldCharType="separate"/>
      </w:r>
      <w:r w:rsidRPr="00086F5C">
        <w:rPr>
          <w:rFonts w:ascii="Arial" w:hAnsi="Arial" w:cs="Arial"/>
          <w:sz w:val="20"/>
          <w:szCs w:val="20"/>
        </w:rPr>
        <w:fldChar w:fldCharType="end"/>
      </w:r>
    </w:p>
    <w:p w:rsidR="00DA0EF7" w:rsidRPr="00086F5C" w:rsidP="00B00CE5">
      <w:pPr>
        <w:rPr>
          <w:rFonts w:ascii="Arial" w:hAnsi="Arial" w:cs="Arial"/>
          <w:sz w:val="20"/>
          <w:szCs w:val="20"/>
        </w:rPr>
      </w:pPr>
      <w:r w:rsidRPr="00086F5C">
        <w:rPr>
          <w:rFonts w:ascii="Arial" w:hAnsi="Arial" w:cs="Arial"/>
          <w:b/>
          <w:bCs/>
          <w:sz w:val="20"/>
          <w:szCs w:val="20"/>
        </w:rPr>
        <w:instrText>Expiration Date:</w:instrText>
      </w:r>
      <w:r w:rsidRPr="00086F5C">
        <w:rPr>
          <w:rFonts w:ascii="Arial" w:hAnsi="Arial" w:cs="Arial"/>
          <w:sz w:val="20"/>
          <w:szCs w:val="20"/>
        </w:rPr>
        <w:tab/>
      </w:r>
      <w:r w:rsidRPr="00086F5C">
        <w:rPr>
          <w:rFonts w:ascii="Arial" w:hAnsi="Arial" w:cs="Arial"/>
          <w:sz w:val="20"/>
          <w:szCs w:val="20"/>
        </w:rPr>
        <w:tab/>
      </w:r>
      <w:r w:rsidRPr="00086F5C">
        <w:rPr>
          <w:rFonts w:ascii="Arial" w:hAnsi="Arial" w:cs="Arial"/>
          <w:sz w:val="20"/>
          <w:szCs w:val="20"/>
        </w:rPr>
        <w:tab/>
      </w:r>
      <w:r w:rsidRPr="00086F5C">
        <w:rPr>
          <w:rFonts w:ascii="Arial" w:hAnsi="Arial" w:cs="Arial"/>
          <w:sz w:val="20"/>
          <w:szCs w:val="20"/>
        </w:rPr>
        <w:fldChar w:fldCharType="begin"/>
      </w:r>
      <w:r w:rsidRPr="00086F5C">
        <w:rPr>
          <w:rFonts w:ascii="Arial" w:hAnsi="Arial" w:cs="Arial"/>
          <w:sz w:val="20"/>
          <w:szCs w:val="20"/>
        </w:rPr>
        <w:instrText xml:space="preserve"> MERGEFIELD EndTime \@ "M/d/yyyy" </w:instrText>
      </w:r>
      <w:r w:rsidRPr="00086F5C">
        <w:rPr>
          <w:rFonts w:ascii="Arial" w:hAnsi="Arial" w:cs="Arial"/>
          <w:sz w:val="20"/>
          <w:szCs w:val="20"/>
        </w:rPr>
        <w:fldChar w:fldCharType="separate"/>
      </w:r>
      <w:r w:rsidRPr="00086F5C">
        <w:rPr>
          <w:rFonts w:ascii="Arial" w:hAnsi="Arial" w:cs="Arial"/>
          <w:sz w:val="20"/>
          <w:szCs w:val="20"/>
        </w:rPr>
        <w:fldChar w:fldCharType="end"/>
      </w:r>
    </w:p>
    <w:p w:rsidR="00301AFE" w:rsidP="00B00CE5">
      <w:pPr>
        <w:rPr>
          <w:rFonts w:ascii="Arial" w:hAnsi="Arial" w:cs="Arial"/>
          <w:sz w:val="20"/>
          <w:szCs w:val="20"/>
        </w:rPr>
      </w:pPr>
      <w:r w:rsidRPr="00086F5C">
        <w:rPr>
          <w:rFonts w:ascii="Arial" w:hAnsi="Arial" w:cs="Arial"/>
          <w:b/>
          <w:bCs/>
          <w:sz w:val="20"/>
          <w:szCs w:val="20"/>
        </w:rPr>
        <w:instrText>Estimated Time to Complete</w:instrText>
      </w:r>
      <w:r w:rsidRPr="00086F5C">
        <w:rPr>
          <w:rFonts w:ascii="Arial" w:hAnsi="Arial" w:cs="Arial"/>
          <w:sz w:val="20"/>
          <w:szCs w:val="20"/>
        </w:rPr>
        <w:tab/>
      </w:r>
      <w:r w:rsidRPr="00086F5C">
        <w:rPr>
          <w:rFonts w:ascii="Arial" w:hAnsi="Arial" w:cs="Arial"/>
          <w:sz w:val="20"/>
          <w:szCs w:val="20"/>
        </w:rPr>
        <w:fldChar w:fldCharType="begin"/>
      </w:r>
      <w:r w:rsidRPr="00086F5C">
        <w:rPr>
          <w:rFonts w:ascii="Arial" w:hAnsi="Arial" w:cs="Arial"/>
          <w:sz w:val="20"/>
          <w:szCs w:val="20"/>
        </w:rPr>
        <w:instrText xml:space="preserve"> MERGEFIELD CMEHours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Pr>
          <w:rFonts w:ascii="Arial" w:hAnsi="Arial" w:cs="Arial"/>
          <w:sz w:val="20"/>
          <w:szCs w:val="20"/>
        </w:rPr>
        <w:instrText xml:space="preserve"> hour(s)" "" </w:instrText>
      </w:r>
      <w:r w:rsidRPr="00086F5C">
        <w:rPr>
          <w:rFonts w:ascii="Arial" w:hAnsi="Arial" w:cs="Arial"/>
          <w:sz w:val="20"/>
          <w:szCs w:val="20"/>
        </w:rPr>
        <w:fldChar w:fldCharType="separate"/>
      </w:r>
      <w:r w:rsidRPr="00086F5C">
        <w:rPr>
          <w:rFonts w:ascii="Arial" w:hAnsi="Arial" w:cs="Arial"/>
          <w:sz w:val="20"/>
          <w:szCs w:val="20"/>
        </w:rPr>
        <w:fldChar w:fldCharType="end"/>
      </w:r>
      <w:r w:rsidR="00315490">
        <w:rPr>
          <w:rFonts w:ascii="Arial" w:hAnsi="Arial" w:cs="Arial"/>
          <w:sz w:val="20"/>
          <w:szCs w:val="20"/>
        </w:rPr>
        <w:br/>
      </w:r>
      <w:r w:rsidR="00315490">
        <w:rPr>
          <w:rFonts w:ascii="Arial" w:hAnsi="Arial" w:cs="Arial"/>
          <w:sz w:val="20"/>
          <w:szCs w:val="20"/>
        </w:rPr>
        <w:br/>
      </w:r>
      <w:r w:rsidRPr="00086F5C" w:rsidR="00800780">
        <w:rPr>
          <w:rFonts w:ascii="Arial" w:hAnsi="Arial" w:cs="Arial"/>
          <w:sz w:val="20"/>
          <w:szCs w:val="20"/>
        </w:rPr>
        <w:fldChar w:fldCharType="begin"/>
      </w:r>
      <w:r w:rsidRPr="00086F5C" w:rsidR="00800780">
        <w:rPr>
          <w:rFonts w:ascii="Arial" w:hAnsi="Arial" w:cs="Arial"/>
          <w:sz w:val="20"/>
          <w:szCs w:val="20"/>
        </w:rPr>
        <w:instrText xml:space="preserve"> IF </w:instrText>
      </w:r>
      <w:r w:rsidRPr="00086F5C" w:rsidR="008800C7">
        <w:rPr>
          <w:rFonts w:ascii="Arial" w:hAnsi="Arial" w:cs="Arial"/>
          <w:sz w:val="20"/>
          <w:szCs w:val="20"/>
        </w:rPr>
        <w:fldChar w:fldCharType="begin"/>
      </w:r>
      <w:r w:rsidRPr="00086F5C" w:rsidR="008800C7">
        <w:rPr>
          <w:rFonts w:ascii="Arial" w:hAnsi="Arial" w:cs="Arial"/>
          <w:sz w:val="20"/>
          <w:szCs w:val="20"/>
        </w:rPr>
        <w:instrText xml:space="preserve"> = </w:instrText>
      </w:r>
      <w:r w:rsidRPr="00086F5C" w:rsidR="008800C7">
        <w:rPr>
          <w:rFonts w:ascii="Arial" w:hAnsi="Arial" w:cs="Arial"/>
          <w:sz w:val="20"/>
          <w:szCs w:val="20"/>
        </w:rPr>
        <w:fldChar w:fldCharType="begin"/>
      </w:r>
      <w:r w:rsidRPr="00086F5C" w:rsidR="008800C7">
        <w:rPr>
          <w:rFonts w:ascii="Arial" w:hAnsi="Arial" w:cs="Arial"/>
          <w:sz w:val="20"/>
          <w:szCs w:val="20"/>
        </w:rPr>
        <w:instrText xml:space="preserve"> IF </w:instrText>
      </w:r>
      <w:r w:rsidRPr="00086F5C" w:rsidR="008800C7">
        <w:rPr>
          <w:rFonts w:ascii="Arial" w:hAnsi="Arial" w:cs="Arial"/>
          <w:sz w:val="20"/>
          <w:szCs w:val="20"/>
        </w:rPr>
        <w:instrText>17.75</w:instrText>
      </w:r>
      <w:r w:rsidRPr="00086F5C" w:rsidR="00651F60">
        <w:rPr>
          <w:rFonts w:ascii="Arial" w:hAnsi="Arial" w:cs="Arial"/>
          <w:sz w:val="20"/>
          <w:szCs w:val="20"/>
        </w:rPr>
        <w:instrText xml:space="preserve"> &gt; 0 1 0</w:instrText>
      </w:r>
      <w:r w:rsidRPr="00086F5C" w:rsidR="008800C7">
        <w:rPr>
          <w:rFonts w:ascii="Arial" w:hAnsi="Arial" w:cs="Arial"/>
          <w:sz w:val="20"/>
          <w:szCs w:val="20"/>
        </w:rPr>
        <w:instrText xml:space="preserve"> </w:instrText>
      </w:r>
      <w:r w:rsidRPr="00086F5C" w:rsidR="008800C7">
        <w:rPr>
          <w:rFonts w:ascii="Arial" w:hAnsi="Arial" w:cs="Arial"/>
          <w:sz w:val="20"/>
          <w:szCs w:val="20"/>
        </w:rPr>
        <w:fldChar w:fldCharType="separate"/>
      </w:r>
      <w:r w:rsidRPr="00086F5C" w:rsidR="00651F60">
        <w:rPr>
          <w:rFonts w:ascii="Arial" w:hAnsi="Arial" w:cs="Arial"/>
          <w:sz w:val="20"/>
          <w:szCs w:val="20"/>
        </w:rPr>
        <w:instrText>1</w:instrText>
      </w:r>
      <w:r w:rsidRPr="00086F5C" w:rsidR="008800C7">
        <w:rPr>
          <w:rFonts w:ascii="Arial" w:hAnsi="Arial" w:cs="Arial"/>
          <w:sz w:val="20"/>
          <w:szCs w:val="20"/>
        </w:rPr>
        <w:fldChar w:fldCharType="end"/>
      </w:r>
      <w:r w:rsidRPr="00086F5C" w:rsidR="00651F60">
        <w:rPr>
          <w:rFonts w:ascii="Arial" w:hAnsi="Arial" w:cs="Arial"/>
          <w:sz w:val="20"/>
          <w:szCs w:val="20"/>
        </w:rPr>
        <w:instrText xml:space="preserve"> + </w:instrText>
      </w:r>
      <w:r w:rsidRPr="00086F5C" w:rsidR="00651F60">
        <w:rPr>
          <w:rFonts w:ascii="Arial" w:hAnsi="Arial" w:cs="Arial"/>
          <w:sz w:val="20"/>
          <w:szCs w:val="20"/>
        </w:rPr>
        <w:fldChar w:fldCharType="begin"/>
      </w:r>
      <w:r w:rsidRPr="00086F5C" w:rsidR="00651F60">
        <w:rPr>
          <w:rFonts w:ascii="Arial" w:hAnsi="Arial" w:cs="Arial"/>
          <w:sz w:val="20"/>
          <w:szCs w:val="20"/>
        </w:rPr>
        <w:instrText xml:space="preserve"> IF </w:instrText>
      </w:r>
      <w:r w:rsidRPr="00086F5C" w:rsidR="00651F60">
        <w:rPr>
          <w:rFonts w:ascii="Arial" w:hAnsi="Arial" w:cs="Arial"/>
          <w:sz w:val="20"/>
          <w:szCs w:val="20"/>
        </w:rPr>
        <w:instrText>17.75</w:instrText>
      </w:r>
      <w:r w:rsidRPr="00086F5C" w:rsidR="00651F60">
        <w:rPr>
          <w:rFonts w:ascii="Arial" w:hAnsi="Arial" w:cs="Arial"/>
          <w:sz w:val="20"/>
          <w:szCs w:val="20"/>
        </w:rPr>
        <w:instrText xml:space="preserve"> &gt; 0 1 0 </w:instrText>
      </w:r>
      <w:r w:rsidRPr="00086F5C" w:rsidR="00651F60">
        <w:rPr>
          <w:rFonts w:ascii="Arial" w:hAnsi="Arial" w:cs="Arial"/>
          <w:sz w:val="20"/>
          <w:szCs w:val="20"/>
        </w:rPr>
        <w:fldChar w:fldCharType="separate"/>
      </w:r>
      <w:r w:rsidRPr="00086F5C" w:rsidR="00651F60">
        <w:rPr>
          <w:rFonts w:ascii="Arial" w:hAnsi="Arial" w:cs="Arial"/>
          <w:sz w:val="20"/>
          <w:szCs w:val="20"/>
        </w:rPr>
        <w:instrText>1</w:instrText>
      </w:r>
      <w:r w:rsidRPr="00086F5C" w:rsidR="00651F60">
        <w:rPr>
          <w:rFonts w:ascii="Arial" w:hAnsi="Arial" w:cs="Arial"/>
          <w:sz w:val="20"/>
          <w:szCs w:val="20"/>
        </w:rPr>
        <w:fldChar w:fldCharType="end"/>
      </w:r>
      <w:r w:rsidRPr="00086F5C" w:rsidR="00651F60">
        <w:rPr>
          <w:rFonts w:ascii="Arial" w:hAnsi="Arial" w:cs="Arial"/>
          <w:sz w:val="20"/>
          <w:szCs w:val="20"/>
        </w:rPr>
        <w:instrText xml:space="preserve"> + </w:instrText>
      </w:r>
      <w:r w:rsidRPr="00086F5C" w:rsidR="00651F60">
        <w:rPr>
          <w:rFonts w:ascii="Arial" w:hAnsi="Arial" w:cs="Arial"/>
          <w:sz w:val="20"/>
          <w:szCs w:val="20"/>
        </w:rPr>
        <w:fldChar w:fldCharType="begin"/>
      </w:r>
      <w:r w:rsidRPr="00086F5C" w:rsidR="00651F60">
        <w:rPr>
          <w:rFonts w:ascii="Arial" w:hAnsi="Arial" w:cs="Arial"/>
          <w:sz w:val="20"/>
          <w:szCs w:val="20"/>
        </w:rPr>
        <w:instrText xml:space="preserve"> IF </w:instrText>
      </w:r>
      <w:r w:rsidRPr="00086F5C" w:rsidR="00651F60">
        <w:rPr>
          <w:rFonts w:ascii="Arial" w:hAnsi="Arial" w:cs="Arial"/>
          <w:sz w:val="20"/>
          <w:szCs w:val="20"/>
        </w:rPr>
        <w:instrText>0.00</w:instrText>
      </w:r>
      <w:r w:rsidRPr="00086F5C" w:rsidR="00651F60">
        <w:rPr>
          <w:rFonts w:ascii="Arial" w:hAnsi="Arial" w:cs="Arial"/>
          <w:sz w:val="20"/>
          <w:szCs w:val="20"/>
        </w:rPr>
        <w:instrText xml:space="preserve"> &gt; 0 1 0 </w:instrText>
      </w:r>
      <w:r w:rsidRPr="00086F5C" w:rsidR="00651F60">
        <w:rPr>
          <w:rFonts w:ascii="Arial" w:hAnsi="Arial" w:cs="Arial"/>
          <w:sz w:val="20"/>
          <w:szCs w:val="20"/>
        </w:rPr>
        <w:fldChar w:fldCharType="separate"/>
      </w:r>
      <w:r w:rsidRPr="00086F5C" w:rsidR="00651F60">
        <w:rPr>
          <w:rFonts w:ascii="Arial" w:hAnsi="Arial" w:cs="Arial"/>
          <w:sz w:val="20"/>
          <w:szCs w:val="20"/>
        </w:rPr>
        <w:instrText>0</w:instrText>
      </w:r>
      <w:r w:rsidRPr="00086F5C" w:rsidR="00651F60">
        <w:rPr>
          <w:rFonts w:ascii="Arial" w:hAnsi="Arial" w:cs="Arial"/>
          <w:sz w:val="20"/>
          <w:szCs w:val="20"/>
        </w:rPr>
        <w:fldChar w:fldCharType="end"/>
      </w:r>
      <w:r w:rsidRPr="00086F5C" w:rsidR="008800C7">
        <w:rPr>
          <w:rFonts w:ascii="Arial" w:hAnsi="Arial" w:cs="Arial"/>
          <w:sz w:val="20"/>
          <w:szCs w:val="20"/>
        </w:rPr>
        <w:instrText xml:space="preserve"> </w:instrText>
      </w:r>
      <w:r w:rsidRPr="00086F5C" w:rsidR="008800C7">
        <w:rPr>
          <w:rFonts w:ascii="Arial" w:hAnsi="Arial" w:cs="Arial"/>
          <w:sz w:val="20"/>
          <w:szCs w:val="20"/>
        </w:rPr>
        <w:fldChar w:fldCharType="separate"/>
      </w:r>
      <w:r w:rsidRPr="00086F5C" w:rsidR="008800C7">
        <w:rPr>
          <w:rFonts w:ascii="Arial" w:hAnsi="Arial" w:cs="Arial"/>
          <w:sz w:val="20"/>
          <w:szCs w:val="20"/>
        </w:rPr>
        <w:instrText>2</w:instrText>
      </w:r>
      <w:r w:rsidRPr="00086F5C" w:rsidR="008800C7">
        <w:rPr>
          <w:rFonts w:ascii="Arial" w:hAnsi="Arial" w:cs="Arial"/>
          <w:sz w:val="20"/>
          <w:szCs w:val="20"/>
        </w:rPr>
        <w:fldChar w:fldCharType="end"/>
      </w:r>
      <w:r w:rsidRPr="00086F5C" w:rsidR="00364D88">
        <w:rPr>
          <w:rFonts w:ascii="Arial" w:hAnsi="Arial" w:cs="Arial"/>
          <w:sz w:val="20"/>
          <w:szCs w:val="20"/>
        </w:rPr>
        <w:instrText xml:space="preserve"> &gt; 0</w:instrText>
      </w:r>
      <w:r w:rsidRPr="00086F5C" w:rsidR="00800780">
        <w:rPr>
          <w:rFonts w:ascii="Arial" w:hAnsi="Arial" w:cs="Arial"/>
          <w:sz w:val="20"/>
          <w:szCs w:val="20"/>
        </w:rPr>
        <w:instrText xml:space="preserve"> "</w:instrText>
      </w:r>
    </w:p>
    <w:p w:rsidR="00301AFE" w:rsidP="00B00CE5">
      <w:pPr>
        <w:rPr>
          <w:rFonts w:ascii="Arial" w:hAnsi="Arial" w:cs="Arial"/>
          <w:b/>
          <w:bCs/>
          <w:sz w:val="20"/>
          <w:szCs w:val="20"/>
        </w:rPr>
      </w:pPr>
    </w:p>
    <w:p w:rsidR="009D1B34" w:rsidRPr="00301AFE" w:rsidP="00B00CE5">
      <w:pPr>
        <w:rPr>
          <w:rFonts w:ascii="Arial" w:hAnsi="Arial" w:cs="Arial"/>
          <w:sz w:val="20"/>
          <w:szCs w:val="20"/>
        </w:rPr>
      </w:pPr>
      <w:r w:rsidRPr="00086F5C">
        <w:rPr>
          <w:rFonts w:ascii="Arial" w:hAnsi="Arial" w:cs="Arial"/>
          <w:b/>
          <w:bCs/>
          <w:sz w:val="20"/>
          <w:szCs w:val="20"/>
        </w:rPr>
        <w:instrText>Accreditation:</w:instrText>
      </w:r>
      <w:r w:rsidRPr="00086F5C">
        <w:rPr>
          <w:rFonts w:ascii="Arial" w:hAnsi="Arial" w:cs="Arial"/>
          <w:b/>
          <w:bCs/>
          <w:sz w:val="20"/>
          <w:szCs w:val="20"/>
        </w:rPr>
        <w:instrText xml:space="preserve"> </w:instrText>
      </w:r>
    </w:p>
    <w:tbl>
      <w:tblPr>
        <w:tblStyle w:val="TableGrid"/>
        <w:tblpPr w:leftFromText="180" w:rightFromText="180" w:vertAnchor="text" w:tblpY="1"/>
        <w:tblOverlap w:val="never"/>
        <w:tblW w:w="10368" w:type="dxa"/>
        <w:tblInd w:w="0" w:type="dxa"/>
        <w:tblBorders>
          <w:top w:val="nil"/>
          <w:left w:val="nil"/>
          <w:bottom w:val="nil"/>
          <w:right w:val="nil"/>
          <w:insideH w:val="nil"/>
          <w:insideV w:val="nil"/>
        </w:tblBorders>
        <w:tblLook w:val="04A0"/>
      </w:tblPr>
      <w:tblGrid>
        <w:gridCol w:w="2030"/>
        <w:gridCol w:w="8338"/>
      </w:tblGrid>
      <w:tr w:rsidTr="00C7780F">
        <w:tblPrEx>
          <w:tblW w:w="10368" w:type="dxa"/>
          <w:tblInd w:w="0" w:type="dxa"/>
          <w:tblBorders>
            <w:top w:val="nil"/>
            <w:left w:val="nil"/>
            <w:bottom w:val="nil"/>
            <w:right w:val="nil"/>
            <w:insideH w:val="nil"/>
            <w:insideV w:val="nil"/>
          </w:tblBorders>
          <w:tblLook w:val="04A0"/>
        </w:tblPrEx>
        <w:trPr>
          <w:trHeight w:val="538"/>
        </w:trPr>
        <w:tc>
          <w:tcPr>
            <w:tcW w:w="2032" w:type="dxa"/>
            <w:hideMark/>
          </w:tcPr>
          <w:p w:rsidR="009D1B34" w:rsidRPr="00086F5C" w:rsidP="00C7780F">
            <w:pPr>
              <w:rPr>
                <w:rFonts w:ascii="Arial" w:hAnsi="Arial" w:cs="Arial"/>
                <w:b/>
                <w:i/>
              </w:rPr>
            </w:pPr>
            <w:r w:rsidRPr="00086F5C">
              <w:rPr>
                <w:rFonts w:ascii="Arial" w:hAnsi="Arial" w:cs="Arial"/>
                <w:noProof/>
              </w:rPr>
              <w:drawing>
                <wp:anchor distT="0" distB="0" distL="114300" distR="114300" simplePos="0" relativeHeight="251660288" behindDoc="0" locked="0" layoutInCell="1" allowOverlap="1">
                  <wp:simplePos x="0" y="0"/>
                  <wp:positionH relativeFrom="column">
                    <wp:posOffset>36195</wp:posOffset>
                  </wp:positionH>
                  <wp:positionV relativeFrom="paragraph">
                    <wp:posOffset>83820</wp:posOffset>
                  </wp:positionV>
                  <wp:extent cx="1133475" cy="904875"/>
                  <wp:effectExtent l="0" t="0" r="9525" b="9525"/>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rrowheads="1"/>
                          </pic:cNvPicPr>
                        </pic:nvPicPr>
                        <pic:blipFill>
                          <a:blip xmlns:r="http://schemas.openxmlformats.org/officeDocument/2006/relationships" r:embed="rId6" cstate="print">
                            <a:extLst>
                              <a:ext uri="{28A0092B-C50C-407E-A947-70E740481C1C}">
                                <a14:useLocalDpi xmlns:a14="http://schemas.microsoft.com/office/drawing/2010/main" val="0"/>
                              </a:ext>
                            </a:extLst>
                          </a:blip>
                          <a:stretch>
                            <a:fillRect/>
                          </a:stretch>
                        </pic:blipFill>
                        <pic:spPr bwMode="auto">
                          <a:xfrm>
                            <a:off x="0" y="0"/>
                            <a:ext cx="1133475" cy="904875"/>
                          </a:xfrm>
                          <a:prstGeom prst="rect">
                            <a:avLst/>
                          </a:prstGeom>
                          <a:noFill/>
                          <a:ln>
                            <a:noFill/>
                          </a:ln>
                        </pic:spPr>
                      </pic:pic>
                    </a:graphicData>
                  </a:graphic>
                </wp:anchor>
              </w:drawing>
            </w:r>
          </w:p>
        </w:tc>
        <w:tc>
          <w:tcPr>
            <w:tcW w:w="9216" w:type="dxa"/>
            <w:hideMark/>
          </w:tcPr>
          <w:p w:rsidR="009D1B34" w:rsidP="00C7780F">
            <w:pPr>
              <w:rPr>
                <w:rFonts w:ascii="Arial" w:hAnsi="Arial" w:cs="Arial"/>
                <w:bCs/>
                <w:iCs/>
              </w:rPr>
            </w:pPr>
            <w:r w:rsidRPr="00086F5C">
              <w:rPr>
                <w:rFonts w:ascii="Arial" w:hAnsi="Arial" w:cs="Arial"/>
                <w:bCs/>
                <w:iCs/>
              </w:rPr>
              <w:instrText xml:space="preserve">In support of improving patient care, </w:instrText>
            </w:r>
            <w:r w:rsidRPr="00086F5C" w:rsidR="00A93DC2">
              <w:rPr>
                <w:rFonts w:ascii="Arial" w:hAnsi="Arial" w:cs="Arial"/>
                <w:bCs/>
                <w:iCs/>
              </w:rPr>
              <w:instrText>The University of Texas MD Anderson Cancer Center</w:instrText>
            </w:r>
            <w:r w:rsidRPr="00086F5C" w:rsidR="004C142C">
              <w:rPr>
                <w:rFonts w:ascii="Arial" w:hAnsi="Arial" w:cs="Arial"/>
                <w:bCs/>
                <w:iCs/>
              </w:rPr>
              <w:instrText xml:space="preserve"> </w:instrText>
            </w:r>
            <w:r w:rsidRPr="00086F5C">
              <w:rPr>
                <w:rFonts w:ascii="Arial" w:hAnsi="Arial" w:cs="Arial"/>
                <w:bCs/>
                <w:iCs/>
              </w:rPr>
              <w:instrText>is jointly accredited by the Accreditation Council for Continuing Medical Education (ACCME), the Accreditation Council for Pharmacy Education (ACPE), and the American Nurses Credentialing Center (ANCC)</w:instrText>
            </w:r>
            <w:r w:rsidRPr="00086F5C" w:rsidR="000B6AB2">
              <w:rPr>
                <w:rFonts w:ascii="Arial" w:hAnsi="Arial" w:cs="Arial"/>
                <w:bCs/>
                <w:iCs/>
              </w:rPr>
              <w:instrText>,</w:instrText>
            </w:r>
            <w:r w:rsidRPr="00086F5C">
              <w:rPr>
                <w:rFonts w:ascii="Arial" w:hAnsi="Arial" w:cs="Arial"/>
                <w:bCs/>
                <w:iCs/>
              </w:rPr>
              <w:instrText xml:space="preserve"> to provide continuing education for the healthcare team.</w:instrText>
            </w:r>
          </w:p>
          <w:p w:rsidR="002E029C" w:rsidP="00C7780F">
            <w:pPr>
              <w:rPr>
                <w:rFonts w:ascii="Arial" w:hAnsi="Arial" w:cs="Arial"/>
                <w:b/>
                <w:bCs/>
                <w:i/>
                <w:iCs/>
              </w:rPr>
            </w:pPr>
          </w:p>
          <w:p w:rsidR="002E029C" w:rsidP="00C7780F">
            <w:pPr>
              <w:rPr>
                <w:rFonts w:ascii="Arial" w:hAnsi="Arial" w:cs="Arial"/>
                <w:b/>
                <w:bCs/>
                <w:i/>
                <w:iCs/>
              </w:rPr>
            </w:pPr>
          </w:p>
          <w:p w:rsidR="002E029C" w:rsidRPr="00086F5C" w:rsidP="00C7780F">
            <w:pPr>
              <w:rPr>
                <w:rFonts w:ascii="Arial" w:hAnsi="Arial" w:cs="Arial"/>
                <w:b/>
                <w:i/>
              </w:rPr>
            </w:pPr>
          </w:p>
        </w:tc>
      </w:tr>
    </w:tbl>
    <w:p w:rsidR="00DA0222" w:rsidP="00DA0222">
      <w:pPr>
        <w:rPr>
          <w:rFonts w:ascii="Arial" w:hAnsi="Arial" w:cs="Arial"/>
          <w:sz w:val="20"/>
          <w:szCs w:val="20"/>
        </w:rPr>
      </w:pPr>
      <w:r w:rsidRPr="00086F5C">
        <w:rPr>
          <w:rFonts w:ascii="Arial" w:hAnsi="Arial" w:cs="Arial"/>
          <w:sz w:val="20"/>
          <w:szCs w:val="20"/>
        </w:rPr>
        <w:instrText xml:space="preserve">" "" </w:instrText>
      </w:r>
      <w:r w:rsidRPr="00086F5C">
        <w:rPr>
          <w:rFonts w:ascii="Arial" w:hAnsi="Arial" w:cs="Arial"/>
          <w:sz w:val="20"/>
          <w:szCs w:val="20"/>
        </w:rPr>
        <w:fldChar w:fldCharType="separate"/>
      </w:r>
    </w:p>
    <w:p w:rsidR="00301AFE" w:rsidP="00B00CE5">
      <w:pPr>
        <w:rPr>
          <w:rFonts w:ascii="Arial" w:hAnsi="Arial" w:cs="Arial"/>
          <w:b/>
          <w:bCs/>
          <w:sz w:val="20"/>
          <w:szCs w:val="20"/>
        </w:rPr>
      </w:pPr>
    </w:p>
    <w:p w:rsidR="009D1B34" w:rsidRPr="00301AFE" w:rsidP="00B00CE5">
      <w:pPr>
        <w:rPr>
          <w:rFonts w:ascii="Arial" w:hAnsi="Arial" w:cs="Arial"/>
          <w:sz w:val="20"/>
          <w:szCs w:val="20"/>
        </w:rPr>
      </w:pPr>
      <w:r w:rsidRPr="00086F5C">
        <w:rPr>
          <w:rFonts w:ascii="Arial" w:hAnsi="Arial" w:cs="Arial"/>
          <w:b/>
          <w:bCs/>
          <w:sz w:val="20"/>
          <w:szCs w:val="20"/>
        </w:rPr>
        <w:t>Accreditation:</w:t>
      </w:r>
      <w:r w:rsidRPr="00086F5C">
        <w:rPr>
          <w:rFonts w:ascii="Arial" w:hAnsi="Arial" w:cs="Arial"/>
          <w:b/>
          <w:bCs/>
          <w:sz w:val="20"/>
          <w:szCs w:val="20"/>
        </w:rPr>
        <w:t xml:space="preserve"> </w:t>
      </w:r>
    </w:p>
    <w:tbl>
      <w:tblPr>
        <w:tblStyle w:val="TableGrid"/>
        <w:tblpPr w:leftFromText="180" w:rightFromText="180" w:vertAnchor="text" w:tblpY="1"/>
        <w:tblOverlap w:val="never"/>
        <w:tblW w:w="10368" w:type="dxa"/>
        <w:tblInd w:w="0" w:type="dxa"/>
        <w:tblBorders>
          <w:top w:val="nil"/>
          <w:left w:val="nil"/>
          <w:bottom w:val="nil"/>
          <w:right w:val="nil"/>
          <w:insideH w:val="nil"/>
          <w:insideV w:val="nil"/>
        </w:tblBorders>
        <w:tblLook w:val="04A0"/>
      </w:tblPr>
      <w:tblGrid>
        <w:gridCol w:w="2030"/>
        <w:gridCol w:w="8338"/>
      </w:tblGrid>
      <w:tr w:rsidTr="00C7780F">
        <w:tblPrEx>
          <w:tblW w:w="10368" w:type="dxa"/>
          <w:tblInd w:w="0" w:type="dxa"/>
          <w:tblBorders>
            <w:top w:val="nil"/>
            <w:left w:val="nil"/>
            <w:bottom w:val="nil"/>
            <w:right w:val="nil"/>
            <w:insideH w:val="nil"/>
            <w:insideV w:val="nil"/>
          </w:tblBorders>
          <w:tblLook w:val="04A0"/>
        </w:tblPrEx>
        <w:trPr>
          <w:trHeight w:val="538"/>
        </w:trPr>
        <w:tc>
          <w:tcPr>
            <w:tcW w:w="2032" w:type="dxa"/>
            <w:hideMark/>
          </w:tcPr>
          <w:p w:rsidR="009D1B34" w:rsidRPr="00086F5C" w:rsidP="00C7780F">
            <w:pPr>
              <w:rPr>
                <w:rFonts w:ascii="Arial" w:hAnsi="Arial" w:cs="Arial"/>
                <w:b/>
                <w:i/>
              </w:rPr>
            </w:pPr>
            <w:r w:rsidRPr="00086F5C">
              <w:rPr>
                <w:rFonts w:ascii="Arial" w:hAnsi="Arial" w:cs="Arial"/>
                <w:noProof/>
              </w:rPr>
              <w:drawing>
                <wp:anchor distT="0" distB="0" distL="114300" distR="114300" simplePos="0" relativeHeight="251661312" behindDoc="0" locked="0" layoutInCell="1" allowOverlap="1">
                  <wp:simplePos x="0" y="0"/>
                  <wp:positionH relativeFrom="column">
                    <wp:posOffset>36195</wp:posOffset>
                  </wp:positionH>
                  <wp:positionV relativeFrom="paragraph">
                    <wp:posOffset>83820</wp:posOffset>
                  </wp:positionV>
                  <wp:extent cx="1133475" cy="904875"/>
                  <wp:effectExtent l="0" t="0" r="9525" b="9525"/>
                  <wp:wrapSquare wrapText="bothSides"/>
                  <wp:docPr id="1135346438" name="Picture 3"/>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rrowheads="1"/>
                          </pic:cNvPicPr>
                        </pic:nvPicPr>
                        <pic:blipFill>
                          <a:blip xmlns:r="http://schemas.openxmlformats.org/officeDocument/2006/relationships" r:embed="rId6" cstate="print">
                            <a:extLst>
                              <a:ext uri="{28A0092B-C50C-407E-A947-70E740481C1C}">
                                <a14:useLocalDpi xmlns:a14="http://schemas.microsoft.com/office/drawing/2010/main" val="0"/>
                              </a:ext>
                            </a:extLst>
                          </a:blip>
                          <a:stretch>
                            <a:fillRect/>
                          </a:stretch>
                        </pic:blipFill>
                        <pic:spPr bwMode="auto">
                          <a:xfrm>
                            <a:off x="0" y="0"/>
                            <a:ext cx="1133475" cy="904875"/>
                          </a:xfrm>
                          <a:prstGeom prst="rect">
                            <a:avLst/>
                          </a:prstGeom>
                          <a:noFill/>
                          <a:ln>
                            <a:noFill/>
                          </a:ln>
                        </pic:spPr>
                      </pic:pic>
                    </a:graphicData>
                  </a:graphic>
                </wp:anchor>
              </w:drawing>
            </w:r>
          </w:p>
        </w:tc>
        <w:tc>
          <w:tcPr>
            <w:tcW w:w="9216" w:type="dxa"/>
            <w:hideMark/>
          </w:tcPr>
          <w:p w:rsidR="009D1B34" w:rsidP="00C7780F">
            <w:pPr>
              <w:rPr>
                <w:rFonts w:ascii="Arial" w:hAnsi="Arial" w:cs="Arial"/>
                <w:bCs/>
                <w:iCs/>
              </w:rPr>
            </w:pPr>
            <w:r w:rsidRPr="00086F5C">
              <w:rPr>
                <w:rFonts w:ascii="Arial" w:hAnsi="Arial" w:cs="Arial"/>
                <w:bCs/>
                <w:iCs/>
              </w:rPr>
              <w:t xml:space="preserve">In support of improving patient care, </w:t>
            </w:r>
            <w:r w:rsidRPr="00086F5C" w:rsidR="00A93DC2">
              <w:rPr>
                <w:rFonts w:ascii="Arial" w:hAnsi="Arial" w:cs="Arial"/>
                <w:bCs/>
                <w:iCs/>
              </w:rPr>
              <w:t>The University of Texas MD Anderson Cancer Center</w:t>
            </w:r>
            <w:r w:rsidRPr="00086F5C" w:rsidR="004C142C">
              <w:rPr>
                <w:rFonts w:ascii="Arial" w:hAnsi="Arial" w:cs="Arial"/>
                <w:bCs/>
                <w:iCs/>
              </w:rPr>
              <w:t xml:space="preserve"> </w:t>
            </w:r>
            <w:r w:rsidRPr="00086F5C">
              <w:rPr>
                <w:rFonts w:ascii="Arial" w:hAnsi="Arial" w:cs="Arial"/>
                <w:bCs/>
                <w:iCs/>
              </w:rPr>
              <w:t>is jointly accredited by the Accreditation Council for Continuing Medical Education (ACCME), the Accreditation Council for Pharmacy Education (ACPE), and the American Nurses Credentialing Center (ANCC)</w:t>
            </w:r>
            <w:r w:rsidRPr="00086F5C" w:rsidR="000B6AB2">
              <w:rPr>
                <w:rFonts w:ascii="Arial" w:hAnsi="Arial" w:cs="Arial"/>
                <w:bCs/>
                <w:iCs/>
              </w:rPr>
              <w:t>,</w:t>
            </w:r>
            <w:r w:rsidRPr="00086F5C">
              <w:rPr>
                <w:rFonts w:ascii="Arial" w:hAnsi="Arial" w:cs="Arial"/>
                <w:bCs/>
                <w:iCs/>
              </w:rPr>
              <w:t xml:space="preserve"> to provide continuing education for the healthcare team.</w:t>
            </w:r>
          </w:p>
          <w:p w:rsidR="002E029C" w:rsidP="00C7780F">
            <w:pPr>
              <w:rPr>
                <w:rFonts w:ascii="Arial" w:hAnsi="Arial" w:cs="Arial"/>
                <w:b/>
                <w:bCs/>
                <w:i/>
                <w:iCs/>
              </w:rPr>
            </w:pPr>
          </w:p>
          <w:p w:rsidR="002E029C" w:rsidP="00C7780F">
            <w:pPr>
              <w:rPr>
                <w:rFonts w:ascii="Arial" w:hAnsi="Arial" w:cs="Arial"/>
                <w:b/>
                <w:bCs/>
                <w:i/>
                <w:iCs/>
              </w:rPr>
            </w:pPr>
          </w:p>
          <w:p w:rsidR="002E029C" w:rsidRPr="00086F5C" w:rsidP="00C7780F">
            <w:pPr>
              <w:rPr>
                <w:rFonts w:ascii="Arial" w:hAnsi="Arial" w:cs="Arial"/>
                <w:b/>
                <w:i/>
              </w:rPr>
            </w:pPr>
          </w:p>
        </w:tc>
      </w:tr>
    </w:tbl>
    <w:p w:rsidRPr="00086F5C" w:rsidP="00DA0222">
      <w:pPr>
        <w:rPr>
          <w:rFonts w:ascii="Arial" w:hAnsi="Arial" w:cs="Arial"/>
          <w:sz w:val="20"/>
          <w:szCs w:val="20"/>
        </w:rPr>
      </w:pPr>
      <w:r w:rsidRPr="00086F5C">
        <w:rPr>
          <w:rFonts w:ascii="Arial" w:hAnsi="Arial" w:cs="Arial"/>
          <w:sz w:val="20"/>
          <w:szCs w:val="20"/>
        </w:rPr>
        <w:fldChar w:fldCharType="end"/>
      </w:r>
    </w:p>
    <w:p w:rsidR="00AC503F" w:rsidRPr="00086F5C" w:rsidP="00DA0222">
      <w:pPr>
        <w:rPr>
          <w:rFonts w:ascii="Arial" w:hAnsi="Arial" w:cs="Arial"/>
          <w:sz w:val="20"/>
          <w:szCs w:val="20"/>
        </w:rPr>
      </w:pPr>
    </w:p>
    <w:p w:rsidR="00B01839" w:rsidRPr="00086F5C" w:rsidP="007C1141">
      <w:pPr>
        <w:rPr>
          <w:rFonts w:ascii="Arial" w:hAnsi="Arial" w:cs="Arial"/>
          <w:sz w:val="20"/>
          <w:szCs w:val="20"/>
        </w:rPr>
      </w:pPr>
      <w:r w:rsidRPr="00086F5C">
        <w:rPr>
          <w:rFonts w:ascii="Arial" w:hAnsi="Arial" w:cs="Arial"/>
          <w:b/>
          <w:bCs/>
          <w:sz w:val="20"/>
          <w:szCs w:val="20"/>
        </w:rPr>
        <w:t>Credit Designation</w:t>
      </w:r>
      <w:r w:rsidRPr="00086F5C">
        <w:rPr>
          <w:rFonts w:ascii="Arial" w:hAnsi="Arial" w:cs="Arial"/>
          <w:sz w:val="20"/>
          <w:szCs w:val="20"/>
        </w:rPr>
        <w:t>:</w:t>
      </w:r>
      <w:r w:rsidRPr="00086F5C">
        <w:rPr>
          <w:rFonts w:ascii="Arial" w:hAnsi="Arial" w:cs="Arial"/>
          <w:sz w:val="20"/>
          <w:szCs w:val="20"/>
        </w:rPr>
        <w:fldChar w:fldCharType="begin"/>
      </w:r>
      <w:r w:rsidRPr="00086F5C">
        <w:rPr>
          <w:rFonts w:ascii="Arial" w:hAnsi="Arial" w:cs="Arial"/>
          <w:sz w:val="20"/>
          <w:szCs w:val="20"/>
        </w:rPr>
        <w:instrText xml:space="preserve"> IF </w:instrText>
      </w:r>
      <w:r w:rsidR="006B4B55">
        <w:rPr>
          <w:rFonts w:ascii="Arial" w:hAnsi="Arial" w:cs="Arial"/>
          <w:noProof/>
          <w:sz w:val="20"/>
          <w:szCs w:val="20"/>
        </w:rPr>
        <w:instrText>17.75</w:instrText>
      </w:r>
      <w:r w:rsidRPr="00086F5C">
        <w:rPr>
          <w:rFonts w:ascii="Arial" w:hAnsi="Arial" w:cs="Arial"/>
          <w:sz w:val="20"/>
          <w:szCs w:val="20"/>
        </w:rPr>
        <w:instrText xml:space="preserve"> &gt; 0"</w:instrText>
      </w:r>
    </w:p>
    <w:p w:rsidR="00301AFE" w:rsidP="007C1141">
      <w:pPr>
        <w:rPr>
          <w:rFonts w:ascii="Arial" w:hAnsi="Arial" w:cs="Arial"/>
          <w:sz w:val="20"/>
          <w:szCs w:val="20"/>
        </w:rPr>
      </w:pPr>
      <w:r w:rsidRPr="00086F5C">
        <w:rPr>
          <w:rFonts w:ascii="Arial" w:hAnsi="Arial" w:cs="Arial"/>
          <w:sz w:val="20"/>
          <w:szCs w:val="20"/>
        </w:rPr>
        <w:instrText xml:space="preserve">The University of Texas MD Anderson Cancer Center designates this </w:instrText>
      </w:r>
      <w:r w:rsidRPr="00086F5C">
        <w:rPr>
          <w:rFonts w:ascii="Arial" w:hAnsi="Arial" w:cs="Arial"/>
          <w:sz w:val="20"/>
          <w:szCs w:val="20"/>
        </w:rPr>
        <w:instrText>live activity</w:instrText>
      </w:r>
      <w:r w:rsidRPr="00086F5C">
        <w:rPr>
          <w:rFonts w:ascii="Arial" w:hAnsi="Arial" w:cs="Arial"/>
          <w:sz w:val="20"/>
          <w:szCs w:val="20"/>
        </w:rPr>
        <w:instrText xml:space="preserve"> for a maximum of </w:instrText>
      </w:r>
      <w:r w:rsidRPr="00086F5C">
        <w:rPr>
          <w:rFonts w:ascii="Arial" w:hAnsi="Arial" w:cs="Arial"/>
          <w:sz w:val="20"/>
          <w:szCs w:val="20"/>
        </w:rPr>
        <w:fldChar w:fldCharType="begin"/>
      </w:r>
      <w:r w:rsidRPr="00086F5C">
        <w:rPr>
          <w:rFonts w:ascii="Arial" w:hAnsi="Arial" w:cs="Arial"/>
          <w:sz w:val="20"/>
          <w:szCs w:val="20"/>
        </w:rPr>
        <w:instrText xml:space="preserve"> IF </w:instrText>
      </w:r>
      <w:r w:rsidRPr="00086F5C">
        <w:rPr>
          <w:rFonts w:ascii="Arial" w:hAnsi="Arial" w:cs="Arial"/>
          <w:sz w:val="20"/>
          <w:szCs w:val="20"/>
        </w:rPr>
        <w:instrText>17.75</w:instrText>
      </w:r>
      <w:r w:rsidRPr="00086F5C">
        <w:rPr>
          <w:rFonts w:ascii="Arial" w:hAnsi="Arial" w:cs="Arial"/>
          <w:sz w:val="20"/>
          <w:szCs w:val="20"/>
        </w:rPr>
        <w:instrText xml:space="preserve"> &gt; 0 "</w:instrText>
      </w:r>
      <w:r w:rsidRPr="00086F5C">
        <w:rPr>
          <w:rFonts w:ascii="Arial" w:hAnsi="Arial" w:cs="Arial"/>
          <w:sz w:val="20"/>
          <w:szCs w:val="20"/>
        </w:rPr>
        <w:instrText>17.75</w:instrText>
      </w:r>
      <w:r w:rsidRPr="00086F5C">
        <w:rPr>
          <w:rFonts w:ascii="Arial" w:hAnsi="Arial" w:cs="Arial"/>
          <w:sz w:val="20"/>
          <w:szCs w:val="20"/>
        </w:rPr>
        <w:instrText xml:space="preserve"> </w:instrText>
      </w:r>
      <w:r w:rsidRPr="00086F5C">
        <w:rPr>
          <w:rFonts w:ascii="Arial" w:hAnsi="Arial" w:cs="Arial"/>
          <w:i/>
          <w:iCs/>
          <w:sz w:val="20"/>
          <w:szCs w:val="20"/>
        </w:rPr>
        <w:instrText>AMA PRA Category 1</w:instrText>
      </w:r>
      <w:r w:rsidRPr="00086F5C">
        <w:rPr>
          <w:rFonts w:ascii="Arial" w:hAnsi="Arial" w:cs="Arial"/>
          <w:sz w:val="20"/>
          <w:szCs w:val="20"/>
        </w:rPr>
        <w:instrText xml:space="preserve"> </w:instrText>
      </w:r>
      <w:r w:rsidRPr="00086F5C">
        <w:rPr>
          <w:rFonts w:ascii="Arial" w:hAnsi="Arial" w:cs="Arial"/>
          <w:i/>
          <w:iCs/>
          <w:sz w:val="20"/>
          <w:szCs w:val="20"/>
        </w:rPr>
        <w:instrText>Credits</w:instrText>
      </w:r>
      <w:r w:rsidRPr="00086F5C">
        <w:rPr>
          <w:rFonts w:ascii="Arial" w:hAnsi="Arial" w:cs="Arial"/>
          <w:sz w:val="20"/>
          <w:szCs w:val="20"/>
          <w:vertAlign w:val="superscript"/>
        </w:rPr>
        <w:instrText>TM</w:instrText>
      </w:r>
      <w:r w:rsidRPr="00086F5C">
        <w:rPr>
          <w:rFonts w:ascii="Arial" w:hAnsi="Arial" w:cs="Arial"/>
          <w:sz w:val="20"/>
          <w:szCs w:val="20"/>
        </w:rPr>
        <w:instrText>. Physicians should claim only the credit commensurate with the extent of their participation in the activity." ""</w:instrText>
      </w:r>
      <w:r w:rsidRPr="00086F5C" w:rsidR="00F735B5">
        <w:rPr>
          <w:rFonts w:ascii="Arial" w:hAnsi="Arial" w:cs="Arial"/>
          <w:sz w:val="20"/>
          <w:szCs w:val="20"/>
        </w:rPr>
        <w:instrText xml:space="preserve"> </w:instrText>
      </w:r>
      <w:r w:rsidRPr="00086F5C">
        <w:rPr>
          <w:rFonts w:ascii="Arial" w:hAnsi="Arial" w:cs="Arial"/>
          <w:sz w:val="20"/>
          <w:szCs w:val="20"/>
        </w:rPr>
        <w:fldChar w:fldCharType="separate"/>
      </w:r>
      <w:r w:rsidRPr="00086F5C">
        <w:rPr>
          <w:rFonts w:ascii="Arial" w:hAnsi="Arial" w:cs="Arial"/>
          <w:sz w:val="20"/>
          <w:szCs w:val="20"/>
        </w:rPr>
        <w:instrText>17.75</w:instrText>
      </w:r>
      <w:r w:rsidRPr="00086F5C">
        <w:rPr>
          <w:rFonts w:ascii="Arial" w:hAnsi="Arial" w:cs="Arial"/>
          <w:sz w:val="20"/>
          <w:szCs w:val="20"/>
        </w:rPr>
        <w:instrText xml:space="preserve"> </w:instrText>
      </w:r>
      <w:r w:rsidRPr="00086F5C">
        <w:rPr>
          <w:rFonts w:ascii="Arial" w:hAnsi="Arial" w:cs="Arial"/>
          <w:i/>
          <w:iCs/>
          <w:sz w:val="20"/>
          <w:szCs w:val="20"/>
        </w:rPr>
        <w:instrText>AMA PRA Category 1</w:instrText>
      </w:r>
      <w:r w:rsidRPr="00086F5C">
        <w:rPr>
          <w:rFonts w:ascii="Arial" w:hAnsi="Arial" w:cs="Arial"/>
          <w:sz w:val="20"/>
          <w:szCs w:val="20"/>
        </w:rPr>
        <w:instrText xml:space="preserve"> </w:instrText>
      </w:r>
      <w:r w:rsidRPr="00086F5C">
        <w:rPr>
          <w:rFonts w:ascii="Arial" w:hAnsi="Arial" w:cs="Arial"/>
          <w:i/>
          <w:iCs/>
          <w:sz w:val="20"/>
          <w:szCs w:val="20"/>
        </w:rPr>
        <w:instrText>Credits</w:instrText>
      </w:r>
      <w:r w:rsidRPr="00086F5C">
        <w:rPr>
          <w:rFonts w:ascii="Arial" w:hAnsi="Arial" w:cs="Arial"/>
          <w:sz w:val="20"/>
          <w:szCs w:val="20"/>
          <w:vertAlign w:val="superscript"/>
        </w:rPr>
        <w:instrText>TM</w:instrText>
      </w:r>
      <w:r w:rsidRPr="00086F5C">
        <w:rPr>
          <w:rFonts w:ascii="Arial" w:hAnsi="Arial" w:cs="Arial"/>
          <w:sz w:val="20"/>
          <w:szCs w:val="20"/>
        </w:rPr>
        <w:instrText>. Physicians should claim only the credit commensurate with the extent of their participation in the activity.</w:instrText>
      </w:r>
      <w:r w:rsidRPr="00086F5C">
        <w:rPr>
          <w:rFonts w:ascii="Arial" w:hAnsi="Arial" w:cs="Arial"/>
          <w:sz w:val="20"/>
          <w:szCs w:val="20"/>
        </w:rPr>
        <w:fldChar w:fldCharType="end"/>
      </w:r>
      <w:r w:rsidRPr="00086F5C">
        <w:rPr>
          <w:rFonts w:ascii="Arial" w:hAnsi="Arial" w:cs="Arial"/>
          <w:sz w:val="20"/>
          <w:szCs w:val="20"/>
        </w:rPr>
        <w:fldChar w:fldCharType="separate"/>
      </w:r>
    </w:p>
    <w:p w:rsidRPr="00086F5C" w:rsidP="007C1141">
      <w:pPr>
        <w:rPr>
          <w:rFonts w:ascii="Arial" w:hAnsi="Arial" w:cs="Arial"/>
          <w:sz w:val="20"/>
          <w:szCs w:val="20"/>
        </w:rPr>
      </w:pPr>
      <w:r w:rsidRPr="00086F5C">
        <w:rPr>
          <w:rFonts w:ascii="Arial" w:hAnsi="Arial" w:cs="Arial"/>
          <w:sz w:val="20"/>
          <w:szCs w:val="20"/>
        </w:rPr>
        <w:t xml:space="preserve">The University of Texas MD Anderson Cancer Center designates this </w:t>
      </w:r>
      <w:r w:rsidRPr="00086F5C">
        <w:rPr>
          <w:rFonts w:ascii="Arial" w:hAnsi="Arial" w:cs="Arial"/>
          <w:sz w:val="20"/>
          <w:szCs w:val="20"/>
        </w:rPr>
        <w:t>live activity</w:t>
      </w:r>
      <w:r w:rsidRPr="00086F5C">
        <w:rPr>
          <w:rFonts w:ascii="Arial" w:hAnsi="Arial" w:cs="Arial"/>
          <w:sz w:val="20"/>
          <w:szCs w:val="20"/>
        </w:rPr>
        <w:t xml:space="preserve"> for a maximum of </w:t>
      </w:r>
      <w:r w:rsidRPr="00086F5C">
        <w:rPr>
          <w:rFonts w:ascii="Arial" w:hAnsi="Arial" w:cs="Arial"/>
          <w:sz w:val="20"/>
          <w:szCs w:val="20"/>
        </w:rPr>
        <w:t>17.75</w:t>
      </w:r>
      <w:r w:rsidRPr="00086F5C">
        <w:rPr>
          <w:rFonts w:ascii="Arial" w:hAnsi="Arial" w:cs="Arial"/>
          <w:sz w:val="20"/>
          <w:szCs w:val="20"/>
        </w:rPr>
        <w:t xml:space="preserve"> </w:t>
      </w:r>
      <w:r w:rsidRPr="00086F5C">
        <w:rPr>
          <w:rFonts w:ascii="Arial" w:hAnsi="Arial" w:cs="Arial"/>
          <w:i/>
          <w:iCs/>
          <w:sz w:val="20"/>
          <w:szCs w:val="20"/>
        </w:rPr>
        <w:t>AMA PRA Category 1</w:t>
      </w:r>
      <w:r w:rsidRPr="00086F5C">
        <w:rPr>
          <w:rFonts w:ascii="Arial" w:hAnsi="Arial" w:cs="Arial"/>
          <w:sz w:val="20"/>
          <w:szCs w:val="20"/>
        </w:rPr>
        <w:t xml:space="preserve"> </w:t>
      </w:r>
      <w:r w:rsidRPr="00086F5C">
        <w:rPr>
          <w:rFonts w:ascii="Arial" w:hAnsi="Arial" w:cs="Arial"/>
          <w:i/>
          <w:iCs/>
          <w:sz w:val="20"/>
          <w:szCs w:val="20"/>
        </w:rPr>
        <w:t>Credits</w:t>
      </w:r>
      <w:r w:rsidRPr="00086F5C">
        <w:rPr>
          <w:rFonts w:ascii="Arial" w:hAnsi="Arial" w:cs="Arial"/>
          <w:sz w:val="20"/>
          <w:szCs w:val="20"/>
          <w:vertAlign w:val="superscript"/>
        </w:rPr>
        <w:t>TM</w:t>
      </w:r>
      <w:r w:rsidRPr="00086F5C">
        <w:rPr>
          <w:rFonts w:ascii="Arial" w:hAnsi="Arial" w:cs="Arial"/>
          <w:sz w:val="20"/>
          <w:szCs w:val="20"/>
        </w:rPr>
        <w:t>. Physicians should claim only the credit commensurate with the extent of their participation in the activity.</w:t>
      </w:r>
      <w:r w:rsidRPr="00086F5C">
        <w:rPr>
          <w:rFonts w:ascii="Arial" w:hAnsi="Arial" w:cs="Arial"/>
          <w:sz w:val="20"/>
          <w:szCs w:val="20"/>
        </w:rPr>
        <w:fldChar w:fldCharType="end"/>
      </w:r>
      <w:r w:rsidRPr="00086F5C">
        <w:rPr>
          <w:rFonts w:ascii="Arial" w:hAnsi="Arial" w:cs="Arial"/>
          <w:sz w:val="20"/>
          <w:szCs w:val="20"/>
        </w:rPr>
        <w:fldChar w:fldCharType="begin"/>
      </w:r>
      <w:r w:rsidRPr="00086F5C">
        <w:rPr>
          <w:rFonts w:ascii="Arial" w:hAnsi="Arial" w:cs="Arial"/>
          <w:sz w:val="20"/>
          <w:szCs w:val="20"/>
        </w:rPr>
        <w:instrText xml:space="preserve"> IF</w:instrText>
      </w:r>
      <w:r w:rsidRPr="00086F5C" w:rsidR="008878BC">
        <w:rPr>
          <w:rFonts w:ascii="Arial" w:hAnsi="Arial" w:cs="Arial"/>
          <w:sz w:val="20"/>
          <w:szCs w:val="20"/>
        </w:rPr>
        <w:instrText xml:space="preserve"> </w:instrText>
      </w:r>
      <w:r w:rsidRPr="00086F5C">
        <w:rPr>
          <w:rFonts w:ascii="Arial" w:hAnsi="Arial" w:cs="Arial"/>
          <w:sz w:val="20"/>
          <w:szCs w:val="20"/>
        </w:rPr>
        <w:instrText>0.50</w:instrText>
      </w:r>
      <w:r w:rsidRPr="00086F5C">
        <w:rPr>
          <w:rFonts w:ascii="Arial" w:hAnsi="Arial" w:cs="Arial"/>
          <w:sz w:val="20"/>
          <w:szCs w:val="20"/>
        </w:rPr>
        <w:instrText xml:space="preserve"> &gt; 0 "</w:instrText>
      </w:r>
    </w:p>
    <w:p w:rsidR="00301AFE" w:rsidP="001E64CC">
      <w:pPr>
        <w:rPr>
          <w:rFonts w:ascii="Arial" w:hAnsi="Arial" w:cs="Arial"/>
          <w:sz w:val="20"/>
          <w:szCs w:val="20"/>
        </w:rPr>
      </w:pPr>
    </w:p>
    <w:p w:rsidR="00301AFE" w:rsidP="001E64CC">
      <w:pPr>
        <w:rPr>
          <w:rFonts w:ascii="Arial" w:hAnsi="Arial" w:cs="Arial"/>
          <w:sz w:val="20"/>
          <w:szCs w:val="20"/>
        </w:rPr>
      </w:pPr>
      <w:r w:rsidRPr="00086F5C">
        <w:rPr>
          <w:rFonts w:ascii="Arial" w:hAnsi="Arial" w:cs="Arial"/>
          <w:sz w:val="20"/>
          <w:szCs w:val="20"/>
        </w:rPr>
        <w:instrText xml:space="preserve">The University of Texas MD Anderson Cancer Center designates this </w:instrText>
      </w:r>
      <w:r w:rsidRPr="00086F5C">
        <w:rPr>
          <w:rFonts w:ascii="Arial" w:hAnsi="Arial" w:cs="Arial"/>
          <w:sz w:val="20"/>
          <w:szCs w:val="20"/>
        </w:rPr>
        <w:instrText>live activity</w:instrText>
      </w:r>
      <w:r w:rsidRPr="00086F5C" w:rsidR="008878BC">
        <w:rPr>
          <w:rFonts w:ascii="Arial" w:hAnsi="Arial" w:cs="Arial"/>
          <w:sz w:val="20"/>
          <w:szCs w:val="20"/>
        </w:rPr>
        <w:instrText xml:space="preserve"> for a maximum of </w:instrText>
      </w:r>
      <w:r w:rsidRPr="00086F5C" w:rsidR="008878BC">
        <w:rPr>
          <w:rFonts w:ascii="Arial" w:hAnsi="Arial" w:cs="Arial"/>
          <w:sz w:val="20"/>
          <w:szCs w:val="20"/>
        </w:rPr>
        <w:instrText>0.50</w:instrText>
      </w:r>
      <w:r w:rsidRPr="00086F5C">
        <w:rPr>
          <w:rFonts w:ascii="Arial" w:hAnsi="Arial" w:cs="Arial"/>
          <w:sz w:val="20"/>
          <w:szCs w:val="20"/>
        </w:rPr>
        <w:instrText xml:space="preserve"> </w:instrText>
      </w:r>
      <w:r w:rsidRPr="00086F5C" w:rsidR="008878BC">
        <w:rPr>
          <w:rFonts w:ascii="Arial" w:hAnsi="Arial" w:cs="Arial"/>
          <w:sz w:val="20"/>
          <w:szCs w:val="20"/>
        </w:rPr>
        <w:instrText>credit(s) of education in medical ethics and/or professional responsibility." ""</w:instrText>
      </w:r>
      <w:r w:rsidRPr="00086F5C" w:rsidR="00F735B5">
        <w:rPr>
          <w:rFonts w:ascii="Arial" w:hAnsi="Arial" w:cs="Arial"/>
          <w:sz w:val="20"/>
          <w:szCs w:val="20"/>
        </w:rPr>
        <w:instrText xml:space="preserve"> </w:instrText>
      </w:r>
      <w:r w:rsidRPr="00086F5C">
        <w:rPr>
          <w:rFonts w:ascii="Arial" w:hAnsi="Arial" w:cs="Arial"/>
          <w:sz w:val="20"/>
          <w:szCs w:val="20"/>
        </w:rPr>
        <w:fldChar w:fldCharType="separate"/>
      </w:r>
    </w:p>
    <w:p w:rsidR="00301AFE" w:rsidP="001E64CC">
      <w:pPr>
        <w:rPr>
          <w:rFonts w:ascii="Arial" w:hAnsi="Arial" w:cs="Arial"/>
          <w:sz w:val="20"/>
          <w:szCs w:val="20"/>
        </w:rPr>
      </w:pPr>
    </w:p>
    <w:p w:rsidRPr="00086F5C" w:rsidP="001E64CC">
      <w:pPr>
        <w:rPr>
          <w:rFonts w:ascii="Arial" w:hAnsi="Arial" w:cs="Arial"/>
          <w:sz w:val="20"/>
          <w:szCs w:val="20"/>
        </w:rPr>
      </w:pPr>
      <w:r w:rsidRPr="00086F5C">
        <w:rPr>
          <w:rFonts w:ascii="Arial" w:hAnsi="Arial" w:cs="Arial"/>
          <w:sz w:val="20"/>
          <w:szCs w:val="20"/>
        </w:rPr>
        <w:t xml:space="preserve">The University of Texas MD Anderson Cancer Center designates this </w:t>
      </w:r>
      <w:r w:rsidRPr="00086F5C">
        <w:rPr>
          <w:rFonts w:ascii="Arial" w:hAnsi="Arial" w:cs="Arial"/>
          <w:sz w:val="20"/>
          <w:szCs w:val="20"/>
        </w:rPr>
        <w:t>live activity</w:t>
      </w:r>
      <w:r w:rsidRPr="00086F5C" w:rsidR="008878BC">
        <w:rPr>
          <w:rFonts w:ascii="Arial" w:hAnsi="Arial" w:cs="Arial"/>
          <w:sz w:val="20"/>
          <w:szCs w:val="20"/>
        </w:rPr>
        <w:t xml:space="preserve"> for a maximum of </w:t>
      </w:r>
      <w:r w:rsidRPr="00086F5C" w:rsidR="008878BC">
        <w:rPr>
          <w:rFonts w:ascii="Arial" w:hAnsi="Arial" w:cs="Arial"/>
          <w:sz w:val="20"/>
          <w:szCs w:val="20"/>
        </w:rPr>
        <w:t>0.50</w:t>
      </w:r>
      <w:r w:rsidRPr="00086F5C">
        <w:rPr>
          <w:rFonts w:ascii="Arial" w:hAnsi="Arial" w:cs="Arial"/>
          <w:sz w:val="20"/>
          <w:szCs w:val="20"/>
        </w:rPr>
        <w:t xml:space="preserve"> </w:t>
      </w:r>
      <w:r w:rsidRPr="00086F5C" w:rsidR="008878BC">
        <w:rPr>
          <w:rFonts w:ascii="Arial" w:hAnsi="Arial" w:cs="Arial"/>
          <w:sz w:val="20"/>
          <w:szCs w:val="20"/>
        </w:rPr>
        <w:t>credit(s) of education in medical ethics and/or professional responsibility.</w:t>
      </w:r>
      <w:r w:rsidRPr="00086F5C">
        <w:rPr>
          <w:rFonts w:ascii="Arial" w:hAnsi="Arial" w:cs="Arial"/>
          <w:sz w:val="20"/>
          <w:szCs w:val="20"/>
        </w:rPr>
        <w:fldChar w:fldCharType="end"/>
      </w:r>
      <w:r w:rsidRPr="00086F5C" w:rsidR="001E64CC">
        <w:rPr>
          <w:rFonts w:ascii="Arial" w:hAnsi="Arial" w:cs="Arial"/>
          <w:sz w:val="20"/>
          <w:szCs w:val="20"/>
        </w:rPr>
        <w:fldChar w:fldCharType="begin"/>
      </w:r>
      <w:r w:rsidRPr="00086F5C" w:rsidR="001E64CC">
        <w:rPr>
          <w:rFonts w:ascii="Arial" w:hAnsi="Arial" w:cs="Arial"/>
          <w:sz w:val="20"/>
          <w:szCs w:val="20"/>
        </w:rPr>
        <w:instrText xml:space="preserve"> IF</w:instrText>
      </w:r>
      <w:r w:rsidRPr="00086F5C" w:rsidR="001E64CC">
        <w:rPr>
          <w:rFonts w:ascii="Arial" w:hAnsi="Arial" w:cs="Arial"/>
          <w:sz w:val="20"/>
          <w:szCs w:val="20"/>
        </w:rPr>
        <w:instrText xml:space="preserve"> </w:instrText>
      </w:r>
      <w:r w:rsidRPr="00086F5C" w:rsidR="001E64CC">
        <w:rPr>
          <w:rFonts w:ascii="Arial" w:hAnsi="Arial" w:cs="Arial"/>
          <w:sz w:val="20"/>
          <w:szCs w:val="20"/>
        </w:rPr>
        <w:instrText>0.00</w:instrText>
      </w:r>
      <w:r w:rsidRPr="00086F5C" w:rsidR="001E64CC">
        <w:rPr>
          <w:rFonts w:ascii="Arial" w:hAnsi="Arial" w:cs="Arial"/>
          <w:sz w:val="20"/>
          <w:szCs w:val="20"/>
        </w:rPr>
        <w:instrText xml:space="preserve"> &gt; 0 "</w:instrText>
      </w:r>
    </w:p>
    <w:p w:rsidR="00301AFE" w:rsidP="001E64CC">
      <w:pPr>
        <w:rPr>
          <w:rFonts w:ascii="Arial" w:hAnsi="Arial" w:cs="Arial"/>
          <w:sz w:val="20"/>
          <w:szCs w:val="20"/>
        </w:rPr>
      </w:pPr>
    </w:p>
    <w:p w:rsidR="00301AFE" w:rsidP="00EB7549">
      <w:pPr>
        <w:rPr>
          <w:rFonts w:ascii="Arial" w:hAnsi="Arial" w:cs="Arial"/>
          <w:sz w:val="20"/>
          <w:szCs w:val="20"/>
        </w:rPr>
      </w:pPr>
      <w:r w:rsidRPr="00086F5C">
        <w:rPr>
          <w:rFonts w:ascii="Arial" w:hAnsi="Arial" w:cs="Arial"/>
          <w:sz w:val="20"/>
          <w:szCs w:val="20"/>
        </w:rPr>
        <w:instrText xml:space="preserve">The University of Texas MD Anderson Cancer Center designates this </w:instrText>
      </w:r>
      <w:r w:rsidRPr="00086F5C">
        <w:rPr>
          <w:rFonts w:ascii="Arial" w:hAnsi="Arial" w:cs="Arial"/>
          <w:sz w:val="20"/>
          <w:szCs w:val="20"/>
        </w:rPr>
        <w:fldChar w:fldCharType="begin"/>
      </w:r>
      <w:r w:rsidRPr="00086F5C">
        <w:rPr>
          <w:rFonts w:ascii="Arial" w:hAnsi="Arial" w:cs="Arial"/>
          <w:sz w:val="20"/>
          <w:szCs w:val="20"/>
        </w:rPr>
        <w:instrText xml:space="preserve"> MERGEFIELD  ActivityFormat \* Lower </w:instrText>
      </w:r>
      <w:r w:rsidRPr="00086F5C">
        <w:rPr>
          <w:rFonts w:ascii="Arial" w:hAnsi="Arial" w:cs="Arial"/>
          <w:sz w:val="20"/>
          <w:szCs w:val="20"/>
        </w:rPr>
        <w:fldChar w:fldCharType="separate"/>
      </w:r>
      <w:r w:rsidRPr="00086F5C">
        <w:rPr>
          <w:rFonts w:ascii="Arial" w:hAnsi="Arial" w:cs="Arial"/>
          <w:noProof/>
          <w:sz w:val="20"/>
          <w:szCs w:val="20"/>
        </w:rPr>
        <w:instrText>«activityformat»</w:instrText>
      </w:r>
      <w:r w:rsidRPr="00086F5C">
        <w:rPr>
          <w:rFonts w:ascii="Arial" w:hAnsi="Arial" w:cs="Arial"/>
          <w:sz w:val="20"/>
          <w:szCs w:val="20"/>
        </w:rPr>
        <w:fldChar w:fldCharType="end"/>
      </w:r>
      <w:r w:rsidRPr="00086F5C">
        <w:rPr>
          <w:rFonts w:ascii="Arial" w:hAnsi="Arial" w:cs="Arial"/>
          <w:sz w:val="20"/>
          <w:szCs w:val="20"/>
        </w:rPr>
        <w:instrText xml:space="preserve"> for a maximum of </w:instrText>
      </w:r>
      <w:r w:rsidRPr="00086F5C">
        <w:rPr>
          <w:rFonts w:ascii="Arial" w:hAnsi="Arial" w:cs="Arial"/>
          <w:sz w:val="20"/>
          <w:szCs w:val="20"/>
        </w:rPr>
        <w:fldChar w:fldCharType="begin"/>
      </w:r>
      <w:r w:rsidRPr="00086F5C">
        <w:rPr>
          <w:rFonts w:ascii="Arial" w:hAnsi="Arial" w:cs="Arial"/>
          <w:sz w:val="20"/>
          <w:szCs w:val="20"/>
        </w:rPr>
        <w:instrText xml:space="preserve"> MERGEFIELD  PainHoursMax \#0.00# </w:instrText>
      </w:r>
      <w:r w:rsidRPr="00086F5C">
        <w:rPr>
          <w:rFonts w:ascii="Arial" w:hAnsi="Arial" w:cs="Arial"/>
          <w:sz w:val="20"/>
          <w:szCs w:val="20"/>
        </w:rPr>
        <w:fldChar w:fldCharType="separate"/>
      </w:r>
      <w:r w:rsidRPr="00086F5C">
        <w:rPr>
          <w:rFonts w:ascii="Arial" w:hAnsi="Arial" w:cs="Arial"/>
          <w:noProof/>
          <w:sz w:val="20"/>
          <w:szCs w:val="20"/>
        </w:rPr>
        <w:instrText>«PainHoursMax»</w:instrText>
      </w:r>
      <w:r w:rsidRPr="00086F5C">
        <w:rPr>
          <w:rFonts w:ascii="Arial" w:hAnsi="Arial" w:cs="Arial"/>
          <w:sz w:val="20"/>
          <w:szCs w:val="20"/>
        </w:rPr>
        <w:fldChar w:fldCharType="end"/>
      </w:r>
      <w:r w:rsidRPr="00086F5C">
        <w:rPr>
          <w:rFonts w:ascii="Arial" w:hAnsi="Arial" w:cs="Arial"/>
          <w:sz w:val="20"/>
          <w:szCs w:val="20"/>
        </w:rPr>
        <w:instrText xml:space="preserve"> credit(s) of education in pain management and the prescription of opioids. " ""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sidR="00EB7549">
        <w:rPr>
          <w:rFonts w:ascii="Arial" w:hAnsi="Arial" w:cs="Arial"/>
          <w:sz w:val="20"/>
          <w:szCs w:val="20"/>
        </w:rPr>
        <w:fldChar w:fldCharType="begin"/>
      </w:r>
      <w:r w:rsidRPr="00086F5C" w:rsidR="00EB7549">
        <w:rPr>
          <w:rFonts w:ascii="Arial" w:hAnsi="Arial" w:cs="Arial"/>
          <w:sz w:val="20"/>
          <w:szCs w:val="20"/>
        </w:rPr>
        <w:instrText xml:space="preserve"> IF </w:instrText>
      </w:r>
      <w:r w:rsidRPr="00086F5C" w:rsidR="00EB7549">
        <w:rPr>
          <w:rFonts w:ascii="Arial" w:hAnsi="Arial" w:cs="Arial"/>
          <w:sz w:val="20"/>
          <w:szCs w:val="20"/>
        </w:rPr>
        <w:instrText>17.75</w:instrText>
      </w:r>
      <w:r w:rsidRPr="00086F5C" w:rsidR="00EB7549">
        <w:rPr>
          <w:rFonts w:ascii="Arial" w:hAnsi="Arial" w:cs="Arial"/>
          <w:sz w:val="20"/>
          <w:szCs w:val="20"/>
        </w:rPr>
        <w:instrText xml:space="preserve"> &gt; 0 "</w:instrText>
      </w:r>
    </w:p>
    <w:p w:rsidR="00301AFE" w:rsidP="00EB7549">
      <w:pPr>
        <w:rPr>
          <w:rFonts w:ascii="Arial" w:hAnsi="Arial" w:cs="Arial"/>
          <w:sz w:val="20"/>
          <w:szCs w:val="20"/>
        </w:rPr>
      </w:pPr>
    </w:p>
    <w:p w:rsidR="00EB7549" w:rsidP="00EB7549">
      <w:pPr>
        <w:rPr>
          <w:rFonts w:ascii="Arial" w:hAnsi="Arial" w:cs="Arial"/>
          <w:sz w:val="20"/>
          <w:szCs w:val="20"/>
        </w:rPr>
      </w:pPr>
      <w:r w:rsidRPr="00086F5C">
        <w:rPr>
          <w:rFonts w:ascii="Arial" w:hAnsi="Arial" w:cs="Arial"/>
          <w:sz w:val="20"/>
          <w:szCs w:val="20"/>
        </w:rPr>
        <w:instrText xml:space="preserve">The University of Texas MD Anderson Cancer Center designates this </w:instrText>
      </w:r>
      <w:r w:rsidRPr="00086F5C">
        <w:rPr>
          <w:rFonts w:ascii="Arial" w:hAnsi="Arial" w:cs="Arial"/>
          <w:sz w:val="20"/>
          <w:szCs w:val="20"/>
        </w:rPr>
        <w:instrText>live activity</w:instrText>
      </w:r>
      <w:r w:rsidRPr="00086F5C">
        <w:rPr>
          <w:rFonts w:ascii="Arial" w:hAnsi="Arial" w:cs="Arial"/>
          <w:sz w:val="20"/>
          <w:szCs w:val="20"/>
        </w:rPr>
        <w:instrText xml:space="preserve"> will award </w:instrText>
      </w:r>
      <w:r w:rsidRPr="00086F5C">
        <w:rPr>
          <w:rFonts w:ascii="Arial" w:hAnsi="Arial" w:cs="Arial"/>
          <w:sz w:val="20"/>
          <w:szCs w:val="20"/>
        </w:rPr>
        <w:instrText>17.75</w:instrText>
      </w:r>
      <w:r w:rsidRPr="00086F5C">
        <w:rPr>
          <w:rFonts w:ascii="Arial" w:hAnsi="Arial" w:cs="Arial"/>
          <w:sz w:val="20"/>
          <w:szCs w:val="20"/>
        </w:rPr>
        <w:instrText xml:space="preserve"> Nursing </w:instrText>
      </w:r>
      <w:r>
        <w:rPr>
          <w:rFonts w:ascii="Arial" w:hAnsi="Arial" w:cs="Arial"/>
          <w:sz w:val="20"/>
          <w:szCs w:val="20"/>
        </w:rPr>
        <w:instrText>C</w:instrText>
      </w:r>
      <w:r w:rsidRPr="00086F5C">
        <w:rPr>
          <w:rFonts w:ascii="Arial" w:hAnsi="Arial" w:cs="Arial"/>
          <w:sz w:val="20"/>
          <w:szCs w:val="20"/>
        </w:rPr>
        <w:instrText xml:space="preserve">ontact </w:instrText>
      </w:r>
      <w:r>
        <w:rPr>
          <w:rFonts w:ascii="Arial" w:hAnsi="Arial" w:cs="Arial"/>
          <w:sz w:val="20"/>
          <w:szCs w:val="20"/>
        </w:rPr>
        <w:instrText>H</w:instrText>
      </w:r>
      <w:r w:rsidRPr="00086F5C">
        <w:rPr>
          <w:rFonts w:ascii="Arial" w:hAnsi="Arial" w:cs="Arial"/>
          <w:sz w:val="20"/>
          <w:szCs w:val="20"/>
        </w:rPr>
        <w:instrText xml:space="preserve">our(s) </w:instrText>
      </w:r>
      <w:r w:rsidRPr="00086F5C">
        <w:rPr>
          <w:rFonts w:ascii="Arial" w:hAnsi="Arial" w:cs="Arial"/>
          <w:sz w:val="20"/>
          <w:szCs w:val="20"/>
        </w:rPr>
        <w:fldChar w:fldCharType="begin"/>
      </w:r>
      <w:r w:rsidRPr="00086F5C">
        <w:rPr>
          <w:rFonts w:ascii="Arial" w:hAnsi="Arial" w:cs="Arial"/>
          <w:sz w:val="20"/>
          <w:szCs w:val="20"/>
        </w:rPr>
        <w:instrText xml:space="preserve"> IF </w:instrText>
      </w:r>
      <w:r w:rsidRPr="00086F5C">
        <w:rPr>
          <w:rFonts w:ascii="Arial" w:hAnsi="Arial" w:cs="Arial"/>
          <w:sz w:val="20"/>
          <w:szCs w:val="20"/>
        </w:rPr>
        <w:fldChar w:fldCharType="begin"/>
      </w:r>
      <w:r w:rsidRPr="00086F5C">
        <w:rPr>
          <w:rFonts w:ascii="Arial" w:hAnsi="Arial" w:cs="Arial"/>
          <w:sz w:val="20"/>
          <w:szCs w:val="20"/>
        </w:rPr>
        <w:instrText xml:space="preserve"> = </w:instrText>
      </w:r>
      <w:r w:rsidRPr="00086F5C">
        <w:rPr>
          <w:rFonts w:ascii="Arial" w:hAnsi="Arial" w:cs="Arial"/>
          <w:sz w:val="20"/>
          <w:szCs w:val="20"/>
        </w:rPr>
        <w:fldChar w:fldCharType="begin"/>
      </w:r>
      <w:r w:rsidRPr="00086F5C">
        <w:rPr>
          <w:rFonts w:ascii="Arial" w:hAnsi="Arial" w:cs="Arial"/>
          <w:sz w:val="20"/>
          <w:szCs w:val="20"/>
        </w:rPr>
        <w:instrText xml:space="preserve"> IF </w:instrText>
      </w:r>
      <w:r w:rsidRPr="00086F5C">
        <w:rPr>
          <w:rFonts w:ascii="Arial" w:hAnsi="Arial" w:cs="Arial"/>
          <w:sz w:val="20"/>
          <w:szCs w:val="20"/>
        </w:rPr>
        <w:instrText>0.00</w:instrText>
      </w:r>
      <w:r w:rsidRPr="00086F5C">
        <w:rPr>
          <w:rFonts w:ascii="Arial" w:hAnsi="Arial" w:cs="Arial"/>
          <w:sz w:val="20"/>
          <w:szCs w:val="20"/>
        </w:rPr>
        <w:instrText xml:space="preserve"> &gt; 0 1 0 </w:instrText>
      </w:r>
      <w:r w:rsidRPr="00086F5C">
        <w:rPr>
          <w:rFonts w:ascii="Arial" w:hAnsi="Arial" w:cs="Arial"/>
          <w:sz w:val="20"/>
          <w:szCs w:val="20"/>
        </w:rPr>
        <w:fldChar w:fldCharType="separate"/>
      </w:r>
      <w:r w:rsidRPr="00086F5C">
        <w:rPr>
          <w:rFonts w:ascii="Arial" w:hAnsi="Arial" w:cs="Arial"/>
          <w:sz w:val="20"/>
          <w:szCs w:val="20"/>
        </w:rPr>
        <w:instrText>0</w:instrText>
      </w:r>
      <w:r w:rsidRPr="00086F5C">
        <w:rPr>
          <w:rFonts w:ascii="Arial" w:hAnsi="Arial" w:cs="Arial"/>
          <w:sz w:val="20"/>
          <w:szCs w:val="20"/>
        </w:rPr>
        <w:fldChar w:fldCharType="end"/>
      </w:r>
      <w:r w:rsidRPr="00086F5C">
        <w:rPr>
          <w:rFonts w:ascii="Arial" w:hAnsi="Arial" w:cs="Arial"/>
          <w:sz w:val="20"/>
          <w:szCs w:val="20"/>
        </w:rPr>
        <w:instrText xml:space="preserve"> + </w:instrText>
      </w:r>
      <w:r w:rsidRPr="00086F5C">
        <w:rPr>
          <w:rFonts w:ascii="Arial" w:hAnsi="Arial" w:cs="Arial"/>
          <w:sz w:val="20"/>
          <w:szCs w:val="20"/>
        </w:rPr>
        <w:fldChar w:fldCharType="begin"/>
      </w:r>
      <w:r w:rsidRPr="00086F5C">
        <w:rPr>
          <w:rFonts w:ascii="Arial" w:hAnsi="Arial" w:cs="Arial"/>
          <w:sz w:val="20"/>
          <w:szCs w:val="20"/>
        </w:rPr>
        <w:instrText xml:space="preserve"> IF </w:instrText>
      </w:r>
      <w:r w:rsidRPr="00086F5C">
        <w:rPr>
          <w:rFonts w:ascii="Arial" w:hAnsi="Arial" w:cs="Arial"/>
          <w:sz w:val="20"/>
          <w:szCs w:val="20"/>
        </w:rPr>
        <w:instrText>0.00</w:instrText>
      </w:r>
      <w:r w:rsidRPr="00086F5C">
        <w:rPr>
          <w:rFonts w:ascii="Arial" w:hAnsi="Arial" w:cs="Arial"/>
          <w:sz w:val="20"/>
          <w:szCs w:val="20"/>
        </w:rPr>
        <w:instrText xml:space="preserve"> &gt; 0 1 0 </w:instrText>
      </w:r>
      <w:r w:rsidRPr="00086F5C">
        <w:rPr>
          <w:rFonts w:ascii="Arial" w:hAnsi="Arial" w:cs="Arial"/>
          <w:sz w:val="20"/>
          <w:szCs w:val="20"/>
        </w:rPr>
        <w:fldChar w:fldCharType="separate"/>
      </w:r>
      <w:r w:rsidRPr="00086F5C">
        <w:rPr>
          <w:rFonts w:ascii="Arial" w:hAnsi="Arial" w:cs="Arial"/>
          <w:sz w:val="20"/>
          <w:szCs w:val="20"/>
        </w:rPr>
        <w:instrText>0</w:instrText>
      </w:r>
      <w:r w:rsidRPr="00086F5C">
        <w:rPr>
          <w:rFonts w:ascii="Arial" w:hAnsi="Arial" w:cs="Arial"/>
          <w:sz w:val="20"/>
          <w:szCs w:val="20"/>
        </w:rPr>
        <w:fldChar w:fldCharType="end"/>
      </w:r>
      <w:r w:rsidRPr="00086F5C">
        <w:rPr>
          <w:rFonts w:ascii="Arial" w:hAnsi="Arial" w:cs="Arial"/>
          <w:sz w:val="20"/>
          <w:szCs w:val="20"/>
        </w:rPr>
        <w:fldChar w:fldCharType="separate"/>
      </w:r>
      <w:r w:rsidRPr="00086F5C">
        <w:rPr>
          <w:rFonts w:ascii="Arial" w:hAnsi="Arial" w:cs="Arial"/>
          <w:sz w:val="20"/>
          <w:szCs w:val="20"/>
        </w:rPr>
        <w:instrText>0</w:instrText>
      </w:r>
      <w:r w:rsidRPr="00086F5C">
        <w:rPr>
          <w:rFonts w:ascii="Arial" w:hAnsi="Arial" w:cs="Arial"/>
          <w:sz w:val="20"/>
          <w:szCs w:val="20"/>
        </w:rPr>
        <w:fldChar w:fldCharType="end"/>
      </w:r>
      <w:r w:rsidRPr="00086F5C">
        <w:rPr>
          <w:rFonts w:ascii="Arial" w:hAnsi="Arial" w:cs="Arial"/>
          <w:sz w:val="20"/>
          <w:szCs w:val="20"/>
        </w:rPr>
        <w:instrText xml:space="preserve"> &gt; 0 "which includes APRN </w:instrText>
      </w:r>
      <w:r w:rsidRPr="00086F5C">
        <w:rPr>
          <w:rFonts w:ascii="Arial" w:hAnsi="Arial" w:cs="Arial"/>
          <w:sz w:val="20"/>
          <w:szCs w:val="20"/>
        </w:rPr>
        <w:fldChar w:fldCharType="begin"/>
      </w:r>
      <w:r w:rsidRPr="00086F5C">
        <w:rPr>
          <w:rFonts w:ascii="Arial" w:hAnsi="Arial" w:cs="Arial"/>
          <w:sz w:val="20"/>
          <w:szCs w:val="20"/>
        </w:rPr>
        <w:instrText xml:space="preserve"> IF </w:instrText>
      </w:r>
      <w:r w:rsidRPr="00086F5C">
        <w:rPr>
          <w:rFonts w:ascii="Arial" w:hAnsi="Arial" w:cs="Arial"/>
          <w:sz w:val="20"/>
          <w:szCs w:val="20"/>
        </w:rPr>
        <w:fldChar w:fldCharType="begin"/>
      </w:r>
      <w:r w:rsidRPr="00086F5C">
        <w:rPr>
          <w:rFonts w:ascii="Arial" w:hAnsi="Arial" w:cs="Arial"/>
          <w:sz w:val="20"/>
          <w:szCs w:val="20"/>
        </w:rPr>
        <w:instrText xml:space="preserve"> MERGEFIELD  PharmaHoursMax </w:instrText>
      </w:r>
      <w:r w:rsidRPr="00086F5C">
        <w:rPr>
          <w:rFonts w:ascii="Arial" w:hAnsi="Arial" w:cs="Arial"/>
          <w:sz w:val="20"/>
          <w:szCs w:val="20"/>
        </w:rPr>
        <w:fldChar w:fldCharType="separate"/>
      </w:r>
      <w:r w:rsidRPr="00086F5C">
        <w:rPr>
          <w:rFonts w:ascii="Arial" w:hAnsi="Arial" w:cs="Arial"/>
          <w:noProof/>
          <w:sz w:val="20"/>
          <w:szCs w:val="20"/>
        </w:rPr>
        <w:instrText>«PharmaHoursMax»</w:instrText>
      </w:r>
      <w:r w:rsidRPr="00086F5C">
        <w:rPr>
          <w:rFonts w:ascii="Arial" w:hAnsi="Arial" w:cs="Arial"/>
          <w:sz w:val="20"/>
          <w:szCs w:val="20"/>
        </w:rPr>
        <w:fldChar w:fldCharType="end"/>
      </w:r>
      <w:r w:rsidRPr="00086F5C">
        <w:rPr>
          <w:rFonts w:ascii="Arial" w:hAnsi="Arial" w:cs="Arial"/>
          <w:sz w:val="20"/>
          <w:szCs w:val="20"/>
        </w:rPr>
        <w:instrText xml:space="preserve"> &gt; 0 "</w:instrText>
      </w:r>
      <w:r w:rsidRPr="00086F5C">
        <w:rPr>
          <w:rFonts w:ascii="Arial" w:hAnsi="Arial" w:cs="Arial"/>
          <w:sz w:val="20"/>
          <w:szCs w:val="20"/>
        </w:rPr>
        <w:fldChar w:fldCharType="begin"/>
      </w:r>
      <w:r w:rsidRPr="00086F5C">
        <w:rPr>
          <w:rFonts w:ascii="Arial" w:hAnsi="Arial" w:cs="Arial"/>
          <w:sz w:val="20"/>
          <w:szCs w:val="20"/>
        </w:rPr>
        <w:instrText xml:space="preserve"> MERGEFIELD  PharmaHoursMax \#0.00# </w:instrText>
      </w:r>
      <w:r w:rsidRPr="00086F5C">
        <w:rPr>
          <w:rFonts w:ascii="Arial" w:hAnsi="Arial" w:cs="Arial"/>
          <w:sz w:val="20"/>
          <w:szCs w:val="20"/>
        </w:rPr>
        <w:fldChar w:fldCharType="separate"/>
      </w:r>
      <w:r w:rsidRPr="00086F5C">
        <w:rPr>
          <w:rFonts w:ascii="Arial" w:hAnsi="Arial" w:cs="Arial"/>
          <w:noProof/>
          <w:sz w:val="20"/>
          <w:szCs w:val="20"/>
        </w:rPr>
        <w:instrText>«PharmaHoursMax»</w:instrText>
      </w:r>
      <w:r w:rsidRPr="00086F5C">
        <w:rPr>
          <w:rFonts w:ascii="Arial" w:hAnsi="Arial" w:cs="Arial"/>
          <w:sz w:val="20"/>
          <w:szCs w:val="20"/>
        </w:rPr>
        <w:fldChar w:fldCharType="end"/>
      </w:r>
      <w:r w:rsidRPr="00086F5C">
        <w:rPr>
          <w:rFonts w:ascii="Arial" w:hAnsi="Arial" w:cs="Arial"/>
          <w:sz w:val="20"/>
          <w:szCs w:val="20"/>
        </w:rPr>
        <w:instrText xml:space="preserve"> Pharm</w:instrText>
      </w:r>
      <w:r>
        <w:rPr>
          <w:rFonts w:ascii="Arial" w:hAnsi="Arial" w:cs="Arial"/>
          <w:sz w:val="20"/>
          <w:szCs w:val="20"/>
        </w:rPr>
        <w:instrText>a</w:instrText>
      </w:r>
      <w:r w:rsidRPr="00086F5C">
        <w:rPr>
          <w:rFonts w:ascii="Arial" w:hAnsi="Arial" w:cs="Arial"/>
          <w:sz w:val="20"/>
          <w:szCs w:val="20"/>
        </w:rPr>
        <w:instrText xml:space="preserve">cotherapeutics credit(s)" ""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Pr>
          <w:rFonts w:ascii="Arial" w:hAnsi="Arial" w:cs="Arial"/>
          <w:sz w:val="20"/>
          <w:szCs w:val="20"/>
        </w:rPr>
        <w:fldChar w:fldCharType="begin"/>
      </w:r>
      <w:r w:rsidRPr="00086F5C">
        <w:rPr>
          <w:rFonts w:ascii="Arial" w:hAnsi="Arial" w:cs="Arial"/>
          <w:sz w:val="20"/>
          <w:szCs w:val="20"/>
        </w:rPr>
        <w:instrText xml:space="preserve"> IF </w:instrText>
      </w:r>
      <w:r w:rsidRPr="00086F5C">
        <w:rPr>
          <w:rFonts w:ascii="Arial" w:hAnsi="Arial" w:cs="Arial"/>
          <w:sz w:val="20"/>
          <w:szCs w:val="20"/>
        </w:rPr>
        <w:fldChar w:fldCharType="begin"/>
      </w:r>
      <w:r w:rsidRPr="00086F5C">
        <w:rPr>
          <w:rFonts w:ascii="Arial" w:hAnsi="Arial" w:cs="Arial"/>
          <w:sz w:val="20"/>
          <w:szCs w:val="20"/>
        </w:rPr>
        <w:instrText xml:space="preserve"> MERGEFIELD  SubstanceHoursMax </w:instrText>
      </w:r>
      <w:r w:rsidRPr="00086F5C">
        <w:rPr>
          <w:rFonts w:ascii="Arial" w:hAnsi="Arial" w:cs="Arial"/>
          <w:sz w:val="20"/>
          <w:szCs w:val="20"/>
        </w:rPr>
        <w:fldChar w:fldCharType="separate"/>
      </w:r>
      <w:r w:rsidRPr="00086F5C">
        <w:rPr>
          <w:rFonts w:ascii="Arial" w:hAnsi="Arial" w:cs="Arial"/>
          <w:noProof/>
          <w:sz w:val="20"/>
          <w:szCs w:val="20"/>
        </w:rPr>
        <w:instrText>«SubstanceHoursMax»</w:instrText>
      </w:r>
      <w:r w:rsidRPr="00086F5C">
        <w:rPr>
          <w:rFonts w:ascii="Arial" w:hAnsi="Arial" w:cs="Arial"/>
          <w:sz w:val="20"/>
          <w:szCs w:val="20"/>
        </w:rPr>
        <w:fldChar w:fldCharType="end"/>
      </w:r>
      <w:r w:rsidRPr="00086F5C">
        <w:rPr>
          <w:rFonts w:ascii="Arial" w:hAnsi="Arial" w:cs="Arial"/>
          <w:sz w:val="20"/>
          <w:szCs w:val="20"/>
        </w:rPr>
        <w:instrText xml:space="preserve"> &gt; 0 " </w:instrText>
      </w:r>
      <w:r w:rsidRPr="00086F5C">
        <w:rPr>
          <w:rFonts w:ascii="Arial" w:hAnsi="Arial" w:cs="Arial"/>
          <w:sz w:val="20"/>
          <w:szCs w:val="20"/>
        </w:rPr>
        <w:fldChar w:fldCharType="begin"/>
      </w:r>
      <w:r w:rsidRPr="00086F5C">
        <w:rPr>
          <w:rFonts w:ascii="Arial" w:hAnsi="Arial" w:cs="Arial"/>
          <w:sz w:val="20"/>
          <w:szCs w:val="20"/>
        </w:rPr>
        <w:instrText xml:space="preserve"> IF </w:instrText>
      </w:r>
      <w:r w:rsidRPr="00086F5C">
        <w:rPr>
          <w:rFonts w:ascii="Arial" w:hAnsi="Arial" w:cs="Arial"/>
          <w:sz w:val="20"/>
          <w:szCs w:val="20"/>
        </w:rPr>
        <w:fldChar w:fldCharType="begin"/>
      </w:r>
      <w:r w:rsidRPr="00086F5C">
        <w:rPr>
          <w:rFonts w:ascii="Arial" w:hAnsi="Arial" w:cs="Arial"/>
          <w:sz w:val="20"/>
          <w:szCs w:val="20"/>
        </w:rPr>
        <w:instrText xml:space="preserve"> MERGEFIELD  PharmaHoursMax </w:instrText>
      </w:r>
      <w:r w:rsidRPr="00086F5C">
        <w:rPr>
          <w:rFonts w:ascii="Arial" w:hAnsi="Arial" w:cs="Arial"/>
          <w:sz w:val="20"/>
          <w:szCs w:val="20"/>
        </w:rPr>
        <w:fldChar w:fldCharType="separate"/>
      </w:r>
      <w:r w:rsidRPr="00086F5C">
        <w:rPr>
          <w:rFonts w:ascii="Arial" w:hAnsi="Arial" w:cs="Arial"/>
          <w:noProof/>
          <w:sz w:val="20"/>
          <w:szCs w:val="20"/>
        </w:rPr>
        <w:instrText>«PharmaHoursMax»</w:instrText>
      </w:r>
      <w:r w:rsidRPr="00086F5C">
        <w:rPr>
          <w:rFonts w:ascii="Arial" w:hAnsi="Arial" w:cs="Arial"/>
          <w:sz w:val="20"/>
          <w:szCs w:val="20"/>
        </w:rPr>
        <w:fldChar w:fldCharType="end"/>
      </w:r>
      <w:r w:rsidRPr="00086F5C">
        <w:rPr>
          <w:rFonts w:ascii="Arial" w:hAnsi="Arial" w:cs="Arial"/>
          <w:sz w:val="20"/>
          <w:szCs w:val="20"/>
        </w:rPr>
        <w:instrText xml:space="preserve"> &gt; 0 " and "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Pr>
          <w:rFonts w:ascii="Arial" w:hAnsi="Arial" w:cs="Arial"/>
          <w:sz w:val="20"/>
          <w:szCs w:val="20"/>
        </w:rPr>
        <w:fldChar w:fldCharType="begin"/>
      </w:r>
      <w:r w:rsidRPr="00086F5C">
        <w:rPr>
          <w:rFonts w:ascii="Arial" w:hAnsi="Arial" w:cs="Arial"/>
          <w:sz w:val="20"/>
          <w:szCs w:val="20"/>
        </w:rPr>
        <w:instrText xml:space="preserve"> MERGEFIELD  SubstanceHoursMax \#0.00# </w:instrText>
      </w:r>
      <w:r w:rsidRPr="00086F5C">
        <w:rPr>
          <w:rFonts w:ascii="Arial" w:hAnsi="Arial" w:cs="Arial"/>
          <w:sz w:val="20"/>
          <w:szCs w:val="20"/>
        </w:rPr>
        <w:fldChar w:fldCharType="separate"/>
      </w:r>
      <w:r w:rsidRPr="00086F5C">
        <w:rPr>
          <w:rFonts w:ascii="Arial" w:hAnsi="Arial" w:cs="Arial"/>
          <w:noProof/>
          <w:sz w:val="20"/>
          <w:szCs w:val="20"/>
        </w:rPr>
        <w:instrText>«SubstanceHoursMax»</w:instrText>
      </w:r>
      <w:r w:rsidRPr="00086F5C">
        <w:rPr>
          <w:rFonts w:ascii="Arial" w:hAnsi="Arial" w:cs="Arial"/>
          <w:sz w:val="20"/>
          <w:szCs w:val="20"/>
        </w:rPr>
        <w:fldChar w:fldCharType="end"/>
      </w:r>
      <w:r w:rsidRPr="00086F5C">
        <w:rPr>
          <w:rFonts w:ascii="Arial" w:hAnsi="Arial" w:cs="Arial"/>
          <w:sz w:val="20"/>
          <w:szCs w:val="20"/>
        </w:rPr>
        <w:instrText xml:space="preserve"> Controlled Substance credit(s)</w:instrText>
      </w:r>
      <w:r>
        <w:rPr>
          <w:rFonts w:ascii="Arial" w:hAnsi="Arial" w:cs="Arial"/>
          <w:sz w:val="20"/>
          <w:szCs w:val="20"/>
        </w:rPr>
        <w:instrText>.</w:instrText>
      </w:r>
      <w:r w:rsidRPr="00086F5C">
        <w:rPr>
          <w:rFonts w:ascii="Arial" w:hAnsi="Arial" w:cs="Arial"/>
          <w:sz w:val="20"/>
          <w:szCs w:val="20"/>
        </w:rPr>
        <w:instrText xml:space="preserve"> "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Pr>
          <w:rFonts w:ascii="Arial" w:hAnsi="Arial" w:cs="Arial"/>
          <w:sz w:val="20"/>
          <w:szCs w:val="20"/>
        </w:rPr>
        <w:instrText xml:space="preserve">" ""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Pr>
          <w:rFonts w:ascii="Arial" w:hAnsi="Arial" w:cs="Arial"/>
          <w:sz w:val="20"/>
          <w:szCs w:val="20"/>
        </w:rPr>
        <w:instrText xml:space="preserve">" "" </w:instrText>
      </w:r>
      <w:r w:rsidRPr="00086F5C">
        <w:rPr>
          <w:rFonts w:ascii="Arial" w:hAnsi="Arial" w:cs="Arial"/>
          <w:sz w:val="20"/>
          <w:szCs w:val="20"/>
        </w:rPr>
        <w:fldChar w:fldCharType="separate"/>
      </w:r>
    </w:p>
    <w:p w:rsidR="00301AFE" w:rsidP="00EB7549">
      <w:pPr>
        <w:rPr>
          <w:rFonts w:ascii="Arial" w:hAnsi="Arial" w:cs="Arial"/>
          <w:sz w:val="20"/>
          <w:szCs w:val="20"/>
        </w:rPr>
      </w:pPr>
    </w:p>
    <w:p w:rsidRPr="00086F5C" w:rsidP="00EB7549">
      <w:pPr>
        <w:rPr>
          <w:rFonts w:ascii="Arial" w:hAnsi="Arial" w:cs="Arial"/>
          <w:sz w:val="20"/>
          <w:szCs w:val="20"/>
        </w:rPr>
      </w:pPr>
      <w:r w:rsidRPr="00086F5C">
        <w:rPr>
          <w:rFonts w:ascii="Arial" w:hAnsi="Arial" w:cs="Arial"/>
          <w:sz w:val="20"/>
          <w:szCs w:val="20"/>
        </w:rPr>
        <w:t xml:space="preserve">The University of Texas MD Anderson Cancer Center designates this </w:t>
      </w:r>
      <w:r w:rsidRPr="00086F5C">
        <w:rPr>
          <w:rFonts w:ascii="Arial" w:hAnsi="Arial" w:cs="Arial"/>
          <w:sz w:val="20"/>
          <w:szCs w:val="20"/>
        </w:rPr>
        <w:t>live activity</w:t>
      </w:r>
      <w:r w:rsidRPr="00086F5C">
        <w:rPr>
          <w:rFonts w:ascii="Arial" w:hAnsi="Arial" w:cs="Arial"/>
          <w:sz w:val="20"/>
          <w:szCs w:val="20"/>
        </w:rPr>
        <w:t xml:space="preserve"> will award </w:t>
      </w:r>
      <w:r w:rsidRPr="00086F5C">
        <w:rPr>
          <w:rFonts w:ascii="Arial" w:hAnsi="Arial" w:cs="Arial"/>
          <w:sz w:val="20"/>
          <w:szCs w:val="20"/>
        </w:rPr>
        <w:t>17.75</w:t>
      </w:r>
      <w:r w:rsidRPr="00086F5C">
        <w:rPr>
          <w:rFonts w:ascii="Arial" w:hAnsi="Arial" w:cs="Arial"/>
          <w:sz w:val="20"/>
          <w:szCs w:val="20"/>
        </w:rPr>
        <w:t xml:space="preserve"> Nursing </w:t>
      </w:r>
      <w:r>
        <w:rPr>
          <w:rFonts w:ascii="Arial" w:hAnsi="Arial" w:cs="Arial"/>
          <w:sz w:val="20"/>
          <w:szCs w:val="20"/>
        </w:rPr>
        <w:t>C</w:t>
      </w:r>
      <w:r w:rsidRPr="00086F5C">
        <w:rPr>
          <w:rFonts w:ascii="Arial" w:hAnsi="Arial" w:cs="Arial"/>
          <w:sz w:val="20"/>
          <w:szCs w:val="20"/>
        </w:rPr>
        <w:t xml:space="preserve">ontact </w:t>
      </w:r>
      <w:r>
        <w:rPr>
          <w:rFonts w:ascii="Arial" w:hAnsi="Arial" w:cs="Arial"/>
          <w:sz w:val="20"/>
          <w:szCs w:val="20"/>
        </w:rPr>
        <w:t>H</w:t>
      </w:r>
      <w:r w:rsidRPr="00086F5C">
        <w:rPr>
          <w:rFonts w:ascii="Arial" w:hAnsi="Arial" w:cs="Arial"/>
          <w:sz w:val="20"/>
          <w:szCs w:val="20"/>
        </w:rPr>
        <w:t xml:space="preserve">our(s) </w:t>
      </w:r>
      <w:r w:rsidRPr="00086F5C">
        <w:rPr>
          <w:rFonts w:ascii="Arial" w:hAnsi="Arial" w:cs="Arial"/>
          <w:sz w:val="20"/>
          <w:szCs w:val="20"/>
        </w:rPr>
        <w:fldChar w:fldCharType="end"/>
      </w:r>
      <w:r w:rsidRPr="00086F5C">
        <w:rPr>
          <w:rFonts w:ascii="Arial" w:hAnsi="Arial" w:cs="Arial"/>
          <w:sz w:val="20"/>
          <w:szCs w:val="20"/>
        </w:rPr>
        <w:fldChar w:fldCharType="begin"/>
      </w:r>
      <w:r w:rsidRPr="00086F5C">
        <w:rPr>
          <w:rFonts w:ascii="Arial" w:hAnsi="Arial" w:cs="Arial"/>
          <w:sz w:val="20"/>
          <w:szCs w:val="20"/>
        </w:rPr>
        <w:instrText xml:space="preserve"> IF </w:instrText>
      </w:r>
      <w:r w:rsidR="006B4B55">
        <w:rPr>
          <w:rFonts w:ascii="Arial" w:hAnsi="Arial" w:cs="Arial"/>
          <w:noProof/>
          <w:sz w:val="20"/>
          <w:szCs w:val="20"/>
        </w:rPr>
        <w:instrText>17.75</w:instrText>
      </w:r>
      <w:r w:rsidRPr="00086F5C">
        <w:rPr>
          <w:rFonts w:ascii="Arial" w:hAnsi="Arial" w:cs="Arial"/>
          <w:sz w:val="20"/>
          <w:szCs w:val="20"/>
        </w:rPr>
        <w:instrText xml:space="preserve"> &gt; 0 " </w:instrText>
      </w:r>
    </w:p>
    <w:p w:rsidR="00301AFE" w:rsidRPr="00301AFE" w:rsidP="00EB7549">
      <w:pPr>
        <w:rPr>
          <w:rFonts w:ascii="Arial" w:hAnsi="Arial" w:cs="Arial"/>
          <w:sz w:val="20"/>
          <w:szCs w:val="20"/>
        </w:rPr>
      </w:pPr>
    </w:p>
    <w:p w:rsidR="00301AFE" w:rsidP="00EB7549">
      <w:pPr>
        <w:rPr>
          <w:rFonts w:ascii="Arial" w:hAnsi="Arial" w:cs="Arial"/>
          <w:sz w:val="20"/>
          <w:szCs w:val="20"/>
        </w:rPr>
      </w:pPr>
      <w:r w:rsidRPr="00086F5C">
        <w:rPr>
          <w:rFonts w:ascii="Arial" w:hAnsi="Arial" w:cs="Arial"/>
          <w:noProof/>
          <w:sz w:val="20"/>
          <w:szCs w:val="20"/>
        </w:rPr>
        <w:drawing>
          <wp:anchor distT="0" distB="0" distL="114300" distR="114300" simplePos="0" relativeHeight="251658240" behindDoc="1" locked="0" layoutInCell="1" allowOverlap="1">
            <wp:simplePos x="0" y="0"/>
            <wp:positionH relativeFrom="column">
              <wp:posOffset>0</wp:posOffset>
            </wp:positionH>
            <wp:positionV relativeFrom="paragraph">
              <wp:posOffset>9525</wp:posOffset>
            </wp:positionV>
            <wp:extent cx="428625" cy="414020"/>
            <wp:effectExtent l="0" t="0" r="9525" b="5080"/>
            <wp:wrapTight wrapText="bothSides">
              <wp:wrapPolygon>
                <wp:start x="4800" y="0"/>
                <wp:lineTo x="0" y="4969"/>
                <wp:lineTo x="0" y="16896"/>
                <wp:lineTo x="3840" y="20871"/>
                <wp:lineTo x="4800" y="20871"/>
                <wp:lineTo x="16320" y="20871"/>
                <wp:lineTo x="17280" y="20871"/>
                <wp:lineTo x="21120" y="16896"/>
                <wp:lineTo x="21120" y="4969"/>
                <wp:lineTo x="16320" y="0"/>
                <wp:lineTo x="480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428625" cy="414020"/>
                    </a:xfrm>
                    <a:prstGeom prst="rect">
                      <a:avLst/>
                    </a:prstGeom>
                  </pic:spPr>
                </pic:pic>
              </a:graphicData>
            </a:graphic>
          </wp:anchor>
        </w:drawing>
      </w:r>
      <w:r w:rsidRPr="00086F5C">
        <w:rPr>
          <w:rFonts w:ascii="Arial" w:hAnsi="Arial" w:cs="Arial"/>
          <w:sz w:val="20"/>
          <w:szCs w:val="20"/>
        </w:rPr>
        <w:instrText xml:space="preserve">The University of Texas MD Anderson Cancer Center has been authorized by the American Academy of PAs (AAPA) to award AAPA Category 1 CME credit for activities planned in accordance with AAPA CME Criteria. This activity is designated for </w:instrText>
      </w:r>
      <w:r w:rsidRPr="00086F5C">
        <w:rPr>
          <w:rFonts w:ascii="Arial" w:hAnsi="Arial" w:cs="Arial"/>
          <w:noProof/>
          <w:sz w:val="20"/>
          <w:szCs w:val="20"/>
        </w:rPr>
        <w:instrText>17.75</w:instrText>
      </w:r>
      <w:r w:rsidRPr="00086F5C">
        <w:rPr>
          <w:rFonts w:ascii="Arial" w:hAnsi="Arial" w:cs="Arial"/>
          <w:sz w:val="20"/>
          <w:szCs w:val="20"/>
        </w:rPr>
        <w:instrText xml:space="preserve"> AAPA Category 1 CME credits. PAs should only claim credit commensurate with the extent of their participation." "" </w:instrText>
      </w:r>
      <w:r w:rsidRPr="00086F5C">
        <w:rPr>
          <w:rFonts w:ascii="Arial" w:hAnsi="Arial" w:cs="Arial"/>
          <w:sz w:val="20"/>
          <w:szCs w:val="20"/>
        </w:rPr>
        <w:fldChar w:fldCharType="separate"/>
      </w:r>
      <w:r w:rsidRPr="00086F5C">
        <w:rPr>
          <w:rFonts w:ascii="Arial" w:hAnsi="Arial" w:cs="Arial"/>
          <w:sz w:val="20"/>
          <w:szCs w:val="20"/>
        </w:rPr>
        <w:t xml:space="preserve"> </w:t>
      </w:r>
    </w:p>
    <w:p w:rsidR="00301AFE" w:rsidRPr="00301AFE" w:rsidP="00EB7549">
      <w:pPr>
        <w:rPr>
          <w:rFonts w:ascii="Arial" w:hAnsi="Arial" w:cs="Arial"/>
          <w:sz w:val="20"/>
          <w:szCs w:val="20"/>
        </w:rPr>
      </w:pPr>
    </w:p>
    <w:p w:rsidRPr="00086F5C" w:rsidP="00EB7549">
      <w:pPr>
        <w:rPr>
          <w:rFonts w:ascii="Arial" w:hAnsi="Arial" w:cs="Arial"/>
          <w:sz w:val="20"/>
          <w:szCs w:val="20"/>
        </w:rPr>
      </w:pPr>
      <w:r w:rsidRPr="00086F5C">
        <w:rPr>
          <w:rFonts w:ascii="Arial" w:hAnsi="Arial" w:cs="Arial"/>
          <w:noProof/>
          <w:sz w:val="20"/>
          <w:szCs w:val="20"/>
        </w:rPr>
        <w:drawing>
          <wp:anchor distT="0" distB="0" distL="114300" distR="114300" simplePos="0" relativeHeight="251659264" behindDoc="1" locked="0" layoutInCell="1" allowOverlap="1">
            <wp:simplePos x="0" y="0"/>
            <wp:positionH relativeFrom="column">
              <wp:posOffset>0</wp:posOffset>
            </wp:positionH>
            <wp:positionV relativeFrom="paragraph">
              <wp:posOffset>9525</wp:posOffset>
            </wp:positionV>
            <wp:extent cx="428625" cy="414020"/>
            <wp:effectExtent l="0" t="0" r="9525" b="5080"/>
            <wp:wrapTight wrapText="bothSides">
              <wp:wrapPolygon>
                <wp:start x="4800" y="0"/>
                <wp:lineTo x="0" y="4969"/>
                <wp:lineTo x="0" y="16896"/>
                <wp:lineTo x="3840" y="20871"/>
                <wp:lineTo x="4800" y="20871"/>
                <wp:lineTo x="16320" y="20871"/>
                <wp:lineTo x="17280" y="20871"/>
                <wp:lineTo x="21120" y="16896"/>
                <wp:lineTo x="21120" y="4969"/>
                <wp:lineTo x="16320" y="0"/>
                <wp:lineTo x="4800" y="0"/>
              </wp:wrapPolygon>
            </wp:wrapTight>
            <wp:docPr id="6850621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428625" cy="414020"/>
                    </a:xfrm>
                    <a:prstGeom prst="rect">
                      <a:avLst/>
                    </a:prstGeom>
                  </pic:spPr>
                </pic:pic>
              </a:graphicData>
            </a:graphic>
          </wp:anchor>
        </w:drawing>
      </w:r>
      <w:r w:rsidRPr="00086F5C">
        <w:rPr>
          <w:rFonts w:ascii="Arial" w:hAnsi="Arial" w:cs="Arial"/>
          <w:sz w:val="20"/>
          <w:szCs w:val="20"/>
        </w:rPr>
        <w:t xml:space="preserve">The University of Texas MD Anderson Cancer Center has been authorized by the American Academy of PAs (AAPA) to award AAPA Category 1 CME credit for activities planned in accordance with AAPA CME Criteria. This activity is designated for </w:t>
      </w:r>
      <w:r w:rsidRPr="00086F5C">
        <w:rPr>
          <w:rFonts w:ascii="Arial" w:hAnsi="Arial" w:cs="Arial"/>
          <w:noProof/>
          <w:sz w:val="20"/>
          <w:szCs w:val="20"/>
        </w:rPr>
        <w:t>17.75</w:t>
      </w:r>
      <w:r w:rsidRPr="00086F5C">
        <w:rPr>
          <w:rFonts w:ascii="Arial" w:hAnsi="Arial" w:cs="Arial"/>
          <w:sz w:val="20"/>
          <w:szCs w:val="20"/>
        </w:rPr>
        <w:t xml:space="preserve"> AAPA Category 1 CME credits. PAs should only claim credit commensurate with the extent of their participation.</w:t>
      </w:r>
      <w:r w:rsidRPr="00086F5C">
        <w:rPr>
          <w:rFonts w:ascii="Arial" w:hAnsi="Arial" w:cs="Arial"/>
          <w:sz w:val="20"/>
          <w:szCs w:val="20"/>
        </w:rPr>
        <w:fldChar w:fldCharType="end"/>
      </w:r>
      <w:bookmarkStart w:id="0" w:name="_Hlk206063382"/>
      <w:r w:rsidR="001E64CC">
        <w:rPr>
          <w:rFonts w:ascii="Arial" w:hAnsi="Arial" w:cs="Arial"/>
          <w:sz w:val="20"/>
          <w:szCs w:val="20"/>
        </w:rPr>
        <w:fldChar w:fldCharType="begin"/>
      </w:r>
      <w:r w:rsidR="001E64CC">
        <w:rPr>
          <w:rFonts w:ascii="Arial" w:hAnsi="Arial" w:cs="Arial"/>
          <w:sz w:val="20"/>
          <w:szCs w:val="20"/>
        </w:rPr>
        <w:instrText xml:space="preserve"> IF </w:instrText>
      </w:r>
      <w:r w:rsidR="006B4B55">
        <w:rPr>
          <w:rFonts w:ascii="Arial" w:hAnsi="Arial" w:cs="Arial"/>
          <w:noProof/>
          <w:sz w:val="20"/>
          <w:szCs w:val="20"/>
        </w:rPr>
        <w:instrText>0.00</w:instrText>
      </w:r>
      <w:r w:rsidR="001E64CC">
        <w:rPr>
          <w:rFonts w:ascii="Arial" w:hAnsi="Arial" w:cs="Arial"/>
          <w:sz w:val="20"/>
          <w:szCs w:val="20"/>
        </w:rPr>
        <w:instrText xml:space="preserve"> &gt; 0 "</w:instrText>
      </w:r>
    </w:p>
    <w:p w:rsidR="00301AFE" w:rsidP="00EB7549">
      <w:pPr>
        <w:rPr>
          <w:rFonts w:ascii="Arial" w:hAnsi="Arial" w:cs="Arial"/>
          <w:sz w:val="20"/>
          <w:szCs w:val="20"/>
        </w:rPr>
      </w:pPr>
    </w:p>
    <w:p w:rsidR="00301AFE" w:rsidP="00EB7549">
      <w:pPr>
        <w:rPr>
          <w:rFonts w:ascii="Arial" w:hAnsi="Arial" w:cs="Arial"/>
          <w:iCs/>
          <w:sz w:val="20"/>
          <w:szCs w:val="20"/>
        </w:rPr>
      </w:pPr>
      <w:r>
        <w:rPr>
          <w:rFonts w:ascii="Arial" w:hAnsi="Arial" w:cs="Arial"/>
          <w:sz w:val="20"/>
          <w:szCs w:val="20"/>
        </w:rPr>
        <w:instrText>The University of Texas MD A</w:instrText>
      </w:r>
      <w:r w:rsidR="00424D3F">
        <w:rPr>
          <w:rFonts w:ascii="Arial" w:hAnsi="Arial" w:cs="Arial"/>
          <w:sz w:val="20"/>
          <w:szCs w:val="20"/>
        </w:rPr>
        <w:instrText>n</w:instrText>
      </w:r>
      <w:r>
        <w:rPr>
          <w:rFonts w:ascii="Arial" w:hAnsi="Arial" w:cs="Arial"/>
          <w:sz w:val="20"/>
          <w:szCs w:val="20"/>
        </w:rPr>
        <w:instrText xml:space="preserve">derson Cancer Center designates this </w:instrText>
      </w:r>
      <w:r>
        <w:rPr>
          <w:rFonts w:ascii="Arial" w:hAnsi="Arial" w:cs="Arial"/>
          <w:sz w:val="20"/>
          <w:szCs w:val="20"/>
        </w:rPr>
        <w:fldChar w:fldCharType="begin"/>
      </w:r>
      <w:r>
        <w:rPr>
          <w:rFonts w:ascii="Arial" w:hAnsi="Arial" w:cs="Arial"/>
          <w:sz w:val="20"/>
          <w:szCs w:val="20"/>
        </w:rPr>
        <w:instrText xml:space="preserve"> MERGEFIELD  ACPEActivityType  \* MERGEFORMAT </w:instrText>
      </w:r>
      <w:r>
        <w:rPr>
          <w:rFonts w:ascii="Arial" w:hAnsi="Arial" w:cs="Arial"/>
          <w:sz w:val="20"/>
          <w:szCs w:val="20"/>
        </w:rPr>
        <w:fldChar w:fldCharType="separate"/>
      </w:r>
      <w:r>
        <w:rPr>
          <w:rFonts w:ascii="Arial" w:hAnsi="Arial" w:cs="Arial"/>
          <w:noProof/>
          <w:sz w:val="20"/>
          <w:szCs w:val="20"/>
        </w:rPr>
        <w:instrText>«ACPEActivityType»</w:instrText>
      </w:r>
      <w:r>
        <w:rPr>
          <w:rFonts w:ascii="Arial" w:hAnsi="Arial" w:cs="Arial"/>
          <w:sz w:val="20"/>
          <w:szCs w:val="20"/>
        </w:rPr>
        <w:fldChar w:fldCharType="end"/>
      </w:r>
      <w:r>
        <w:rPr>
          <w:rFonts w:ascii="Arial" w:hAnsi="Arial" w:cs="Arial"/>
          <w:sz w:val="20"/>
          <w:szCs w:val="20"/>
        </w:rPr>
        <w:instrText xml:space="preserve"> activity for </w:instrText>
      </w:r>
      <w:r>
        <w:rPr>
          <w:rFonts w:ascii="Arial" w:hAnsi="Arial" w:cs="Arial"/>
          <w:sz w:val="20"/>
          <w:szCs w:val="20"/>
        </w:rPr>
        <w:fldChar w:fldCharType="begin"/>
      </w:r>
      <w:r>
        <w:rPr>
          <w:rFonts w:ascii="Arial" w:hAnsi="Arial" w:cs="Arial"/>
          <w:sz w:val="20"/>
          <w:szCs w:val="20"/>
        </w:rPr>
        <w:instrText xml:space="preserve"> MERGEFIELD  ACPEHoursMax  \* MERGEFORMAT </w:instrText>
      </w:r>
      <w:r>
        <w:rPr>
          <w:rFonts w:ascii="Arial" w:hAnsi="Arial" w:cs="Arial"/>
          <w:sz w:val="20"/>
          <w:szCs w:val="20"/>
        </w:rPr>
        <w:fldChar w:fldCharType="separate"/>
      </w:r>
      <w:r>
        <w:rPr>
          <w:rFonts w:ascii="Arial" w:hAnsi="Arial" w:cs="Arial"/>
          <w:noProof/>
          <w:sz w:val="20"/>
          <w:szCs w:val="20"/>
        </w:rPr>
        <w:instrText>«ACPEHoursMax»</w:instrText>
      </w:r>
      <w:r>
        <w:rPr>
          <w:rFonts w:ascii="Arial" w:hAnsi="Arial" w:cs="Arial"/>
          <w:sz w:val="20"/>
          <w:szCs w:val="20"/>
        </w:rPr>
        <w:fldChar w:fldCharType="end"/>
      </w:r>
      <w:r>
        <w:rPr>
          <w:rFonts w:ascii="Arial" w:hAnsi="Arial" w:cs="Arial"/>
          <w:sz w:val="20"/>
          <w:szCs w:val="20"/>
        </w:rPr>
        <w:instrText xml:space="preserve"> hours under </w:instrText>
      </w:r>
      <w:r w:rsidRPr="00086F5C">
        <w:rPr>
          <w:rFonts w:ascii="Arial" w:hAnsi="Arial" w:cs="Arial"/>
          <w:sz w:val="20"/>
          <w:szCs w:val="20"/>
        </w:rPr>
        <w:fldChar w:fldCharType="begin"/>
      </w:r>
      <w:r w:rsidRPr="00086F5C">
        <w:rPr>
          <w:rFonts w:ascii="Arial" w:hAnsi="Arial" w:cs="Arial"/>
          <w:sz w:val="20"/>
          <w:szCs w:val="20"/>
        </w:rPr>
        <w:instrText xml:space="preserve"> IF </w:instrText>
      </w:r>
      <w:r w:rsidRPr="00086F5C">
        <w:rPr>
          <w:rFonts w:ascii="Arial" w:hAnsi="Arial" w:cs="Arial"/>
          <w:sz w:val="20"/>
          <w:szCs w:val="20"/>
        </w:rPr>
        <w:fldChar w:fldCharType="begin"/>
      </w:r>
      <w:r w:rsidRPr="00086F5C">
        <w:rPr>
          <w:rFonts w:ascii="Arial" w:hAnsi="Arial" w:cs="Arial"/>
          <w:sz w:val="20"/>
          <w:szCs w:val="20"/>
        </w:rPr>
        <w:instrText xml:space="preserve"> MERGEFIELD ACPEPharmUAN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Pr>
          <w:rFonts w:ascii="Arial" w:hAnsi="Arial" w:cs="Arial"/>
          <w:sz w:val="20"/>
          <w:szCs w:val="20"/>
        </w:rPr>
        <w:instrText xml:space="preserve"> &lt;&gt; "" "</w:instrText>
      </w:r>
      <w:r w:rsidRPr="00086F5C">
        <w:rPr>
          <w:rFonts w:ascii="Arial" w:hAnsi="Arial" w:cs="Arial"/>
          <w:sz w:val="20"/>
          <w:szCs w:val="20"/>
        </w:rPr>
        <w:fldChar w:fldCharType="begin"/>
      </w:r>
      <w:r w:rsidRPr="00086F5C">
        <w:rPr>
          <w:rFonts w:ascii="Arial" w:hAnsi="Arial" w:cs="Arial"/>
          <w:sz w:val="20"/>
          <w:szCs w:val="20"/>
        </w:rPr>
        <w:instrText xml:space="preserve"> MERGEFIELD ACPEPharmUAN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Pr>
          <w:rFonts w:ascii="Arial" w:hAnsi="Arial" w:cs="Arial"/>
          <w:sz w:val="20"/>
          <w:szCs w:val="20"/>
        </w:rPr>
        <w:instrText xml:space="preserve">" ""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Pr>
          <w:rFonts w:ascii="Arial" w:hAnsi="Arial" w:cs="Arial"/>
          <w:sz w:val="20"/>
          <w:szCs w:val="20"/>
        </w:rPr>
        <w:fldChar w:fldCharType="begin"/>
      </w:r>
      <w:r w:rsidRPr="00086F5C">
        <w:rPr>
          <w:rFonts w:ascii="Arial" w:hAnsi="Arial" w:cs="Arial"/>
          <w:sz w:val="20"/>
          <w:szCs w:val="20"/>
        </w:rPr>
        <w:instrText xml:space="preserve"> IF </w:instrText>
      </w:r>
      <w:r w:rsidRPr="00086F5C">
        <w:rPr>
          <w:rFonts w:ascii="Arial" w:hAnsi="Arial" w:cs="Arial"/>
          <w:sz w:val="20"/>
          <w:szCs w:val="20"/>
        </w:rPr>
        <w:fldChar w:fldCharType="begin"/>
      </w:r>
      <w:r w:rsidRPr="00086F5C">
        <w:rPr>
          <w:rFonts w:ascii="Arial" w:hAnsi="Arial" w:cs="Arial"/>
          <w:sz w:val="20"/>
          <w:szCs w:val="20"/>
        </w:rPr>
        <w:instrText xml:space="preserve"> MERGEFIELD ACPETechUAN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Pr>
          <w:rFonts w:ascii="Arial" w:hAnsi="Arial" w:cs="Arial"/>
          <w:sz w:val="20"/>
          <w:szCs w:val="20"/>
        </w:rPr>
        <w:instrText xml:space="preserve"> &lt;&gt; "" "</w:instrText>
      </w:r>
      <w:r w:rsidRPr="00086F5C">
        <w:rPr>
          <w:rFonts w:ascii="Arial" w:hAnsi="Arial" w:cs="Arial"/>
          <w:sz w:val="20"/>
          <w:szCs w:val="20"/>
        </w:rPr>
        <w:fldChar w:fldCharType="begin"/>
      </w:r>
      <w:r w:rsidRPr="00086F5C">
        <w:rPr>
          <w:rFonts w:ascii="Arial" w:hAnsi="Arial" w:cs="Arial"/>
          <w:sz w:val="20"/>
          <w:szCs w:val="20"/>
        </w:rPr>
        <w:instrText xml:space="preserve"> IF </w:instrText>
      </w:r>
      <w:r w:rsidRPr="00086F5C">
        <w:rPr>
          <w:rFonts w:ascii="Arial" w:hAnsi="Arial" w:cs="Arial"/>
          <w:sz w:val="20"/>
          <w:szCs w:val="20"/>
        </w:rPr>
        <w:fldChar w:fldCharType="begin"/>
      </w:r>
      <w:r w:rsidRPr="00086F5C">
        <w:rPr>
          <w:rFonts w:ascii="Arial" w:hAnsi="Arial" w:cs="Arial"/>
          <w:sz w:val="20"/>
          <w:szCs w:val="20"/>
        </w:rPr>
        <w:instrText xml:space="preserve"> MERGEFIELD ACPEPharmUAN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Pr>
          <w:rFonts w:ascii="Arial" w:hAnsi="Arial" w:cs="Arial"/>
          <w:sz w:val="20"/>
          <w:szCs w:val="20"/>
        </w:rPr>
        <w:instrText xml:space="preserve"> &lt;&gt; "" " / " ""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Pr>
          <w:rFonts w:ascii="Arial" w:hAnsi="Arial" w:cs="Arial"/>
          <w:sz w:val="20"/>
          <w:szCs w:val="20"/>
        </w:rPr>
        <w:fldChar w:fldCharType="begin"/>
      </w:r>
      <w:r w:rsidRPr="00086F5C">
        <w:rPr>
          <w:rFonts w:ascii="Arial" w:hAnsi="Arial" w:cs="Arial"/>
          <w:sz w:val="20"/>
          <w:szCs w:val="20"/>
        </w:rPr>
        <w:instrText xml:space="preserve"> MERGEFIELD ACPETechUAN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Pr>
          <w:rFonts w:ascii="Arial" w:hAnsi="Arial" w:cs="Arial"/>
          <w:sz w:val="20"/>
          <w:szCs w:val="20"/>
        </w:rPr>
        <w:instrText>"</w:instrText>
      </w:r>
      <w:r w:rsidR="00112F7E">
        <w:rPr>
          <w:rFonts w:ascii="Arial" w:hAnsi="Arial" w:cs="Arial"/>
          <w:sz w:val="20"/>
          <w:szCs w:val="20"/>
        </w:rPr>
        <w:instrText xml:space="preserve"> </w:instrText>
      </w:r>
      <w:r w:rsidRPr="00086F5C">
        <w:rPr>
          <w:rFonts w:ascii="Arial" w:hAnsi="Arial" w:cs="Arial"/>
          <w:sz w:val="20"/>
          <w:szCs w:val="20"/>
        </w:rPr>
        <w:instrText>""</w:instrText>
      </w:r>
      <w:r w:rsidRPr="00086F5C">
        <w:rPr>
          <w:rFonts w:ascii="Arial" w:hAnsi="Arial" w:cs="Arial"/>
          <w:sz w:val="20"/>
          <w:szCs w:val="20"/>
        </w:rPr>
        <w:fldChar w:fldCharType="separate"/>
      </w:r>
      <w:r w:rsidRPr="00086F5C">
        <w:rPr>
          <w:rFonts w:ascii="Arial" w:hAnsi="Arial" w:cs="Arial"/>
          <w:sz w:val="20"/>
          <w:szCs w:val="20"/>
        </w:rPr>
        <w:fldChar w:fldCharType="end"/>
      </w:r>
      <w:r w:rsidR="00327E9D">
        <w:rPr>
          <w:rFonts w:ascii="Arial" w:hAnsi="Arial" w:cs="Arial"/>
          <w:sz w:val="20"/>
          <w:szCs w:val="20"/>
        </w:rPr>
        <w:instrText>.</w:instrText>
      </w:r>
      <w:r>
        <w:rPr>
          <w:rFonts w:ascii="Arial" w:hAnsi="Arial" w:cs="Arial"/>
          <w:sz w:val="20"/>
          <w:szCs w:val="20"/>
        </w:rPr>
        <w:instrText xml:space="preserve"> </w:instrText>
      </w:r>
      <w:r>
        <w:rPr>
          <w:rFonts w:ascii="Arial" w:hAnsi="Arial" w:cs="Arial"/>
          <w:sz w:val="20"/>
          <w:szCs w:val="20"/>
        </w:rPr>
        <w:fldChar w:fldCharType="separate"/>
      </w:r>
      <w:r>
        <w:rPr>
          <w:rFonts w:ascii="Arial" w:hAnsi="Arial" w:cs="Arial"/>
          <w:sz w:val="20"/>
          <w:szCs w:val="20"/>
        </w:rPr>
        <w:fldChar w:fldCharType="end"/>
      </w:r>
      <w:r w:rsidR="006E17F8">
        <w:rPr>
          <w:rFonts w:ascii="Arial" w:hAnsi="Arial" w:cs="Arial"/>
          <w:sz w:val="20"/>
          <w:szCs w:val="20"/>
        </w:rPr>
        <w:fldChar w:fldCharType="begin"/>
      </w:r>
      <w:r w:rsidR="006E17F8">
        <w:rPr>
          <w:rFonts w:ascii="Arial" w:hAnsi="Arial" w:cs="Arial"/>
          <w:sz w:val="20"/>
          <w:szCs w:val="20"/>
        </w:rPr>
        <w:instrText xml:space="preserve"> </w:instrText>
      </w:r>
      <w:r w:rsidR="006E17F8">
        <w:rPr>
          <w:rFonts w:ascii="Arial" w:hAnsi="Arial" w:cs="Arial"/>
          <w:iCs/>
          <w:sz w:val="20"/>
          <w:szCs w:val="20"/>
        </w:rPr>
        <w:instrText xml:space="preserve">IF </w:instrText>
      </w:r>
      <w:r w:rsidR="006B4B55">
        <w:rPr>
          <w:rFonts w:ascii="Arial" w:hAnsi="Arial" w:cs="Arial"/>
          <w:iCs/>
          <w:noProof/>
          <w:sz w:val="20"/>
          <w:szCs w:val="20"/>
        </w:rPr>
        <w:instrText>0.00</w:instrText>
      </w:r>
      <w:r w:rsidR="006E17F8">
        <w:rPr>
          <w:rFonts w:ascii="Arial" w:hAnsi="Arial" w:cs="Arial"/>
          <w:iCs/>
          <w:sz w:val="20"/>
          <w:szCs w:val="20"/>
        </w:rPr>
        <w:instrText xml:space="preserve"> &gt; 0 "</w:instrText>
      </w:r>
    </w:p>
    <w:p w:rsidR="00301AFE" w:rsidP="00EB7549">
      <w:pPr>
        <w:rPr>
          <w:rFonts w:ascii="Arial" w:hAnsi="Arial" w:cs="Arial"/>
          <w:iCs/>
          <w:sz w:val="20"/>
          <w:szCs w:val="20"/>
        </w:rPr>
      </w:pPr>
    </w:p>
    <w:p w:rsidR="0078600C" w:rsidP="0078600C">
      <w:pPr>
        <w:rPr>
          <w:rFonts w:ascii="Arial" w:hAnsi="Arial" w:cs="Arial"/>
          <w:sz w:val="20"/>
          <w:szCs w:val="20"/>
        </w:rPr>
      </w:pPr>
      <w:r>
        <w:rPr>
          <w:rFonts w:ascii="Arial" w:hAnsi="Arial" w:cs="Arial"/>
          <w:iCs/>
          <w:sz w:val="20"/>
          <w:szCs w:val="20"/>
        </w:rPr>
        <w:instrText>Credits will be provided to NABP CPE Monitor within 60 days after the activity completion. Learners must provide their NABP e-Profile ID and Date of Birth in their CE Profile for credit to be reported."</w:instrText>
      </w:r>
      <w:r w:rsidR="006E17F8">
        <w:rPr>
          <w:rFonts w:ascii="Arial" w:hAnsi="Arial" w:cs="Arial"/>
          <w:sz w:val="20"/>
          <w:szCs w:val="20"/>
        </w:rPr>
        <w:instrText xml:space="preserve"> </w:instrText>
      </w:r>
      <w:r w:rsidR="006E17F8">
        <w:rPr>
          <w:rFonts w:ascii="Arial" w:hAnsi="Arial" w:cs="Arial"/>
          <w:sz w:val="20"/>
          <w:szCs w:val="20"/>
        </w:rPr>
        <w:fldChar w:fldCharType="separate"/>
      </w:r>
      <w:r w:rsidR="006E17F8">
        <w:rPr>
          <w:rFonts w:ascii="Arial" w:hAnsi="Arial" w:cs="Arial"/>
          <w:sz w:val="20"/>
          <w:szCs w:val="20"/>
        </w:rPr>
        <w:fldChar w:fldCharType="end"/>
      </w:r>
      <w:bookmarkEnd w:id="0"/>
      <w:r>
        <w:rPr>
          <w:rFonts w:ascii="Arial" w:hAnsi="Arial" w:cs="Arial"/>
          <w:sz w:val="20"/>
          <w:szCs w:val="20"/>
        </w:rPr>
        <w:fldChar w:fldCharType="begin"/>
      </w:r>
      <w:r>
        <w:rPr>
          <w:rFonts w:ascii="Arial" w:hAnsi="Arial" w:cs="Arial"/>
          <w:sz w:val="20"/>
          <w:szCs w:val="20"/>
        </w:rPr>
        <w:instrText xml:space="preserve"> IF </w:instrText>
      </w:r>
      <w:r>
        <w:rPr>
          <w:rFonts w:ascii="Arial" w:hAnsi="Arial" w:cs="Arial"/>
          <w:sz w:val="20"/>
          <w:szCs w:val="20"/>
        </w:rPr>
        <w:instrText>0.00</w:instrText>
      </w:r>
      <w:r>
        <w:rPr>
          <w:rFonts w:ascii="Arial" w:hAnsi="Arial" w:cs="Arial"/>
          <w:sz w:val="20"/>
          <w:szCs w:val="20"/>
        </w:rPr>
        <w:instrText xml:space="preserve"> &gt; 0 "</w:instrText>
      </w:r>
    </w:p>
    <w:p w:rsidR="0078600C" w:rsidP="0078600C">
      <w:pPr>
        <w:rPr>
          <w:rFonts w:ascii="Arial" w:hAnsi="Arial" w:cs="Arial"/>
          <w:sz w:val="20"/>
          <w:szCs w:val="20"/>
        </w:rPr>
      </w:pPr>
    </w:p>
    <w:p w:rsidR="00301AFE" w:rsidP="00C9727C">
      <w:pPr>
        <w:rPr>
          <w:rFonts w:ascii="Arial" w:hAnsi="Arial" w:cs="Arial"/>
          <w:sz w:val="20"/>
          <w:szCs w:val="20"/>
        </w:rPr>
      </w:pPr>
      <w:r w:rsidRPr="00F82FF9">
        <w:rPr>
          <w:rFonts w:ascii="Arial" w:hAnsi="Arial" w:cs="Arial"/>
          <w:sz w:val="20"/>
          <w:szCs w:val="20"/>
        </w:rPr>
        <w:instrText xml:space="preserve">The University of Texas MD Anderson Cancer Center is an ADA CERP Recognized Provider. ADA CERP is a service of the American Dental Association to assist dental professionals in identifying quality providers of continuing dental education. ADA CERP does not approve or endorse individual courses or instructors, nor does it imply acceptance of credit hours by boards of dentistry. Concerns or complaints about a CE provider may be directed to the provider or to the Commission for Continuing Education Provider Recognition at CCEPR.ADA.org. The University of Texas MD Anderson Cancer Center designates this activity for </w:instrText>
      </w:r>
      <w:r>
        <w:rPr>
          <w:rFonts w:ascii="Arial" w:hAnsi="Arial" w:cs="Arial"/>
          <w:sz w:val="20"/>
          <w:szCs w:val="20"/>
        </w:rPr>
        <w:fldChar w:fldCharType="begin"/>
      </w:r>
      <w:r>
        <w:rPr>
          <w:rFonts w:ascii="Arial" w:hAnsi="Arial" w:cs="Arial"/>
          <w:sz w:val="20"/>
          <w:szCs w:val="20"/>
        </w:rPr>
        <w:instrText xml:space="preserve"> MERGEFIELD </w:instrText>
      </w:r>
      <w:r w:rsidRPr="00F82FF9">
        <w:rPr>
          <w:rFonts w:ascii="Arial" w:hAnsi="Arial" w:cs="Arial"/>
          <w:sz w:val="20"/>
          <w:szCs w:val="20"/>
        </w:rPr>
        <w:instrText>ADAHours</w:instrText>
      </w:r>
      <w:r>
        <w:rPr>
          <w:rFonts w:ascii="Arial" w:hAnsi="Arial" w:cs="Arial"/>
          <w:sz w:val="20"/>
          <w:szCs w:val="20"/>
        </w:rPr>
        <w:instrText xml:space="preserve">Max \# 0.00# </w:instrText>
      </w:r>
      <w:r>
        <w:rPr>
          <w:rFonts w:ascii="Arial" w:hAnsi="Arial" w:cs="Arial"/>
          <w:sz w:val="20"/>
          <w:szCs w:val="20"/>
        </w:rPr>
        <w:fldChar w:fldCharType="separate"/>
      </w:r>
      <w:r>
        <w:rPr>
          <w:rFonts w:ascii="Arial" w:hAnsi="Arial" w:cs="Arial"/>
          <w:sz w:val="20"/>
          <w:szCs w:val="20"/>
        </w:rPr>
        <w:fldChar w:fldCharType="end"/>
      </w:r>
      <w:r w:rsidRPr="00F82FF9">
        <w:rPr>
          <w:rFonts w:ascii="Arial" w:hAnsi="Arial" w:cs="Arial"/>
          <w:sz w:val="20"/>
          <w:szCs w:val="20"/>
        </w:rPr>
        <w:instrText xml:space="preserve"> continuing education credits. </w:instrText>
      </w:r>
      <w:r>
        <w:rPr>
          <w:rFonts w:ascii="Arial" w:hAnsi="Arial" w:cs="Arial"/>
          <w:sz w:val="20"/>
          <w:szCs w:val="20"/>
        </w:rPr>
        <w:instrText xml:space="preserve">" "" </w:instrText>
      </w:r>
      <w:r>
        <w:rPr>
          <w:rFonts w:ascii="Arial" w:hAnsi="Arial" w:cs="Arial"/>
          <w:sz w:val="20"/>
          <w:szCs w:val="20"/>
        </w:rPr>
        <w:fldChar w:fldCharType="separate"/>
      </w:r>
      <w:r>
        <w:rPr>
          <w:rFonts w:ascii="Arial" w:hAnsi="Arial" w:cs="Arial"/>
          <w:sz w:val="20"/>
          <w:szCs w:val="20"/>
        </w:rPr>
        <w:fldChar w:fldCharType="end"/>
      </w:r>
      <w:r w:rsidR="00C9727C">
        <w:rPr>
          <w:rFonts w:ascii="Arial" w:hAnsi="Arial" w:cs="Arial"/>
          <w:sz w:val="20"/>
          <w:szCs w:val="20"/>
        </w:rPr>
        <w:fldChar w:fldCharType="begin"/>
      </w:r>
      <w:r w:rsidR="00C9727C">
        <w:rPr>
          <w:rFonts w:ascii="Arial" w:hAnsi="Arial" w:cs="Arial"/>
          <w:sz w:val="20"/>
          <w:szCs w:val="20"/>
        </w:rPr>
        <w:instrText xml:space="preserve"> IF</w:instrText>
      </w:r>
      <w:r w:rsidR="00C9727C">
        <w:rPr>
          <w:rFonts w:ascii="Arial" w:hAnsi="Arial" w:cs="Arial"/>
          <w:sz w:val="20"/>
          <w:szCs w:val="20"/>
        </w:rPr>
        <w:instrText xml:space="preserve"> </w:instrText>
      </w:r>
      <w:r w:rsidR="006B4B55">
        <w:rPr>
          <w:rFonts w:ascii="Arial" w:hAnsi="Arial" w:cs="Arial"/>
          <w:noProof/>
          <w:sz w:val="20"/>
          <w:szCs w:val="20"/>
        </w:rPr>
        <w:instrText>0.00</w:instrText>
      </w:r>
      <w:r w:rsidR="00C9727C">
        <w:rPr>
          <w:rFonts w:ascii="Arial" w:hAnsi="Arial" w:cs="Arial"/>
          <w:sz w:val="20"/>
          <w:szCs w:val="20"/>
        </w:rPr>
        <w:instrText xml:space="preserve"> &gt; 0 "</w:instrText>
      </w:r>
    </w:p>
    <w:p w:rsidR="00301AFE" w:rsidP="00C9727C">
      <w:pPr>
        <w:rPr>
          <w:rFonts w:ascii="Arial" w:hAnsi="Arial" w:cs="Arial"/>
          <w:sz w:val="20"/>
          <w:szCs w:val="20"/>
        </w:rPr>
      </w:pPr>
    </w:p>
    <w:p w:rsidR="00301AFE" w:rsidP="008C2C1F">
      <w:pPr>
        <w:rPr>
          <w:rFonts w:ascii="Arial" w:hAnsi="Arial" w:cs="Arial"/>
          <w:sz w:val="20"/>
          <w:szCs w:val="20"/>
        </w:rPr>
      </w:pPr>
      <w:r>
        <w:rPr>
          <w:rFonts w:ascii="Arial" w:hAnsi="Arial" w:cs="Arial"/>
          <w:sz w:val="20"/>
          <w:szCs w:val="20"/>
        </w:rPr>
        <w:instrText>The University of Texas MD Anderson (CEU P</w:instrText>
      </w:r>
      <w:r w:rsidR="006C0122">
        <w:rPr>
          <w:rFonts w:ascii="Arial" w:hAnsi="Arial" w:cs="Arial"/>
          <w:sz w:val="20"/>
          <w:szCs w:val="20"/>
        </w:rPr>
        <w:instrText>r</w:instrText>
      </w:r>
      <w:r>
        <w:rPr>
          <w:rFonts w:ascii="Arial" w:hAnsi="Arial" w:cs="Arial"/>
          <w:sz w:val="20"/>
          <w:szCs w:val="20"/>
        </w:rPr>
        <w:instrText xml:space="preserve">ovider #4607) is an approved continuing education provider for Social Workers through the Texas State Board of Social Worker Examiners. </w:instrText>
      </w:r>
      <w:r w:rsidR="00A04612">
        <w:rPr>
          <w:rFonts w:ascii="Arial" w:hAnsi="Arial" w:cs="Arial"/>
          <w:sz w:val="20"/>
          <w:szCs w:val="20"/>
        </w:rPr>
        <w:instrText>T</w:instrText>
      </w:r>
      <w:r>
        <w:rPr>
          <w:rFonts w:ascii="Arial" w:hAnsi="Arial" w:cs="Arial"/>
          <w:sz w:val="20"/>
          <w:szCs w:val="20"/>
        </w:rPr>
        <w:instrText xml:space="preserve">his activity has been approved for </w:instrText>
      </w:r>
      <w:r w:rsidR="006E17F8">
        <w:rPr>
          <w:rFonts w:ascii="Arial" w:hAnsi="Arial" w:cs="Arial"/>
          <w:sz w:val="20"/>
          <w:szCs w:val="20"/>
        </w:rPr>
        <w:fldChar w:fldCharType="begin"/>
      </w:r>
      <w:r w:rsidR="006E17F8">
        <w:rPr>
          <w:rFonts w:ascii="Arial" w:hAnsi="Arial" w:cs="Arial"/>
          <w:sz w:val="20"/>
          <w:szCs w:val="20"/>
        </w:rPr>
        <w:instrText xml:space="preserve"> MERGEFIELD  SocialWorkHoursMax  \* MERGEFORMAT </w:instrText>
      </w:r>
      <w:r w:rsidR="006E17F8">
        <w:rPr>
          <w:rFonts w:ascii="Arial" w:hAnsi="Arial" w:cs="Arial"/>
          <w:sz w:val="20"/>
          <w:szCs w:val="20"/>
        </w:rPr>
        <w:fldChar w:fldCharType="separate"/>
      </w:r>
      <w:r w:rsidR="006E17F8">
        <w:rPr>
          <w:rFonts w:ascii="Arial" w:hAnsi="Arial" w:cs="Arial"/>
          <w:noProof/>
          <w:sz w:val="20"/>
          <w:szCs w:val="20"/>
        </w:rPr>
        <w:instrText>«SocialWorkHoursMax»</w:instrText>
      </w:r>
      <w:r w:rsidR="006E17F8">
        <w:rPr>
          <w:rFonts w:ascii="Arial" w:hAnsi="Arial" w:cs="Arial"/>
          <w:sz w:val="20"/>
          <w:szCs w:val="20"/>
        </w:rPr>
        <w:fldChar w:fldCharType="end"/>
      </w:r>
      <w:r>
        <w:rPr>
          <w:rFonts w:ascii="Arial" w:hAnsi="Arial" w:cs="Arial"/>
          <w:sz w:val="20"/>
          <w:szCs w:val="20"/>
        </w:rPr>
        <w:instrText xml:space="preserve"> continuing education units</w:instrText>
      </w:r>
      <w:r w:rsidR="00C34005">
        <w:rPr>
          <w:rFonts w:ascii="Arial" w:hAnsi="Arial" w:cs="Arial"/>
          <w:sz w:val="20"/>
          <w:szCs w:val="20"/>
        </w:rPr>
        <w:instrText>.</w:instrText>
      </w:r>
      <w:r>
        <w:rPr>
          <w:rFonts w:ascii="Arial" w:hAnsi="Arial" w:cs="Arial"/>
          <w:sz w:val="20"/>
          <w:szCs w:val="20"/>
        </w:rPr>
        <w:instrText xml:space="preserve">" "" </w:instrText>
      </w:r>
      <w:r>
        <w:rPr>
          <w:rFonts w:ascii="Arial" w:hAnsi="Arial" w:cs="Arial"/>
          <w:sz w:val="20"/>
          <w:szCs w:val="20"/>
        </w:rPr>
        <w:fldChar w:fldCharType="separate"/>
      </w:r>
      <w:r>
        <w:rPr>
          <w:rFonts w:ascii="Arial" w:hAnsi="Arial" w:cs="Arial"/>
          <w:sz w:val="20"/>
          <w:szCs w:val="20"/>
        </w:rPr>
        <w:fldChar w:fldCharType="end"/>
      </w:r>
      <w:r w:rsidR="008C2C1F">
        <w:rPr>
          <w:rFonts w:ascii="Arial" w:hAnsi="Arial" w:cs="Arial"/>
          <w:sz w:val="20"/>
          <w:szCs w:val="20"/>
        </w:rPr>
        <w:fldChar w:fldCharType="begin"/>
      </w:r>
      <w:r w:rsidR="008C2C1F">
        <w:rPr>
          <w:rFonts w:ascii="Arial" w:hAnsi="Arial" w:cs="Arial"/>
          <w:sz w:val="20"/>
          <w:szCs w:val="20"/>
        </w:rPr>
        <w:instrText xml:space="preserve"> IF</w:instrText>
      </w:r>
      <w:r w:rsidR="008C2C1F">
        <w:rPr>
          <w:rFonts w:ascii="Arial" w:hAnsi="Arial" w:cs="Arial"/>
          <w:sz w:val="20"/>
          <w:szCs w:val="20"/>
        </w:rPr>
        <w:instrText xml:space="preserve"> </w:instrText>
      </w:r>
      <w:r w:rsidR="006B4B55">
        <w:rPr>
          <w:rFonts w:ascii="Arial" w:hAnsi="Arial" w:cs="Arial"/>
          <w:noProof/>
          <w:sz w:val="20"/>
          <w:szCs w:val="20"/>
        </w:rPr>
        <w:instrText>0.00</w:instrText>
      </w:r>
      <w:r w:rsidR="008C2C1F">
        <w:rPr>
          <w:rFonts w:ascii="Arial" w:hAnsi="Arial" w:cs="Arial"/>
          <w:sz w:val="20"/>
          <w:szCs w:val="20"/>
        </w:rPr>
        <w:instrText xml:space="preserve"> &gt; 0 "</w:instrText>
      </w:r>
    </w:p>
    <w:p w:rsidR="00301AFE" w:rsidP="008C2C1F">
      <w:pPr>
        <w:rPr>
          <w:rFonts w:ascii="Arial" w:hAnsi="Arial" w:cs="Arial"/>
          <w:sz w:val="20"/>
          <w:szCs w:val="20"/>
        </w:rPr>
      </w:pPr>
    </w:p>
    <w:p w:rsidR="00301AFE" w:rsidP="008C2C1F">
      <w:pPr>
        <w:rPr>
          <w:rFonts w:ascii="Arial" w:hAnsi="Arial" w:cs="Arial"/>
          <w:sz w:val="20"/>
          <w:szCs w:val="20"/>
        </w:rPr>
      </w:pPr>
      <w:r>
        <w:rPr>
          <w:rFonts w:ascii="Arial" w:hAnsi="Arial" w:cs="Arial"/>
          <w:sz w:val="20"/>
          <w:szCs w:val="20"/>
        </w:rPr>
        <w:instrText xml:space="preserve">The University of Texas MD Anderson (CEU Provider #4607) is an approved continuing education provider for Social Workers through the Texas State Board of Social Worker Examiners. This activity has been approved for </w:instrText>
      </w:r>
      <w:r>
        <w:rPr>
          <w:rFonts w:ascii="Arial" w:hAnsi="Arial" w:cs="Arial"/>
          <w:sz w:val="20"/>
          <w:szCs w:val="20"/>
        </w:rPr>
        <w:fldChar w:fldCharType="begin"/>
      </w:r>
      <w:r>
        <w:rPr>
          <w:rFonts w:ascii="Arial" w:hAnsi="Arial" w:cs="Arial"/>
          <w:sz w:val="20"/>
          <w:szCs w:val="20"/>
        </w:rPr>
        <w:instrText xml:space="preserve"> MERGEFIELD  SWCCHoursMax  \* MERGEFORMAT </w:instrText>
      </w:r>
      <w:r>
        <w:rPr>
          <w:rFonts w:ascii="Arial" w:hAnsi="Arial" w:cs="Arial"/>
          <w:sz w:val="20"/>
          <w:szCs w:val="20"/>
        </w:rPr>
        <w:fldChar w:fldCharType="separate"/>
      </w:r>
      <w:r>
        <w:rPr>
          <w:rFonts w:ascii="Arial" w:hAnsi="Arial" w:cs="Arial"/>
          <w:noProof/>
          <w:sz w:val="20"/>
          <w:szCs w:val="20"/>
        </w:rPr>
        <w:instrText>«SWCCHoursMax»</w:instrText>
      </w:r>
      <w:r>
        <w:rPr>
          <w:rFonts w:ascii="Arial" w:hAnsi="Arial" w:cs="Arial"/>
          <w:sz w:val="20"/>
          <w:szCs w:val="20"/>
        </w:rPr>
        <w:fldChar w:fldCharType="end"/>
      </w:r>
      <w:r>
        <w:rPr>
          <w:rFonts w:ascii="Arial" w:hAnsi="Arial" w:cs="Arial"/>
          <w:sz w:val="20"/>
          <w:szCs w:val="20"/>
        </w:rPr>
        <w:instrText xml:space="preserve"> continuing education units</w:instrText>
      </w:r>
      <w:r w:rsidR="004218E4">
        <w:rPr>
          <w:rFonts w:ascii="Arial" w:hAnsi="Arial" w:cs="Arial"/>
          <w:sz w:val="20"/>
          <w:szCs w:val="20"/>
        </w:rPr>
        <w:instrText xml:space="preserve"> (SW - Cultural Competencies)</w:instrText>
      </w:r>
      <w:r>
        <w:rPr>
          <w:rFonts w:ascii="Arial" w:hAnsi="Arial" w:cs="Arial"/>
          <w:sz w:val="20"/>
          <w:szCs w:val="20"/>
        </w:rPr>
        <w:instrText xml:space="preserve">." ""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fldChar w:fldCharType="begin"/>
      </w:r>
      <w:r>
        <w:rPr>
          <w:rFonts w:ascii="Arial" w:hAnsi="Arial" w:cs="Arial"/>
          <w:sz w:val="20"/>
          <w:szCs w:val="20"/>
        </w:rPr>
        <w:instrText xml:space="preserve"> IF</w:instrText>
      </w:r>
      <w:r>
        <w:rPr>
          <w:rFonts w:ascii="Arial" w:hAnsi="Arial" w:cs="Arial"/>
          <w:sz w:val="20"/>
          <w:szCs w:val="20"/>
        </w:rPr>
        <w:instrText xml:space="preserve"> </w:instrText>
      </w:r>
      <w:r w:rsidR="006B4B55">
        <w:rPr>
          <w:rFonts w:ascii="Arial" w:hAnsi="Arial" w:cs="Arial"/>
          <w:noProof/>
          <w:sz w:val="20"/>
          <w:szCs w:val="20"/>
        </w:rPr>
        <w:instrText>0.00</w:instrText>
      </w:r>
      <w:r>
        <w:rPr>
          <w:rFonts w:ascii="Arial" w:hAnsi="Arial" w:cs="Arial"/>
          <w:sz w:val="20"/>
          <w:szCs w:val="20"/>
        </w:rPr>
        <w:instrText xml:space="preserve"> &gt; 0 "</w:instrText>
      </w:r>
    </w:p>
    <w:p w:rsidR="00301AFE" w:rsidP="008C2C1F">
      <w:pPr>
        <w:rPr>
          <w:rFonts w:ascii="Arial" w:hAnsi="Arial" w:cs="Arial"/>
          <w:sz w:val="20"/>
          <w:szCs w:val="20"/>
        </w:rPr>
      </w:pPr>
    </w:p>
    <w:p w:rsidR="00301AFE" w:rsidP="00C9727C">
      <w:pPr>
        <w:rPr>
          <w:rFonts w:ascii="Arial" w:hAnsi="Arial" w:cs="Arial"/>
          <w:sz w:val="20"/>
          <w:szCs w:val="20"/>
        </w:rPr>
      </w:pPr>
      <w:r>
        <w:rPr>
          <w:rFonts w:ascii="Arial" w:hAnsi="Arial" w:cs="Arial"/>
          <w:sz w:val="20"/>
          <w:szCs w:val="20"/>
        </w:rPr>
        <w:instrText xml:space="preserve">The University of Texas MD Anderson (CEU Provider #4607) is an approved continuing education provider for Social Workers through the Texas State Board of Social Worker Examiners. This activity has been approved for </w:instrText>
      </w:r>
      <w:r w:rsidR="004770E6">
        <w:rPr>
          <w:rFonts w:ascii="Arial" w:hAnsi="Arial" w:cs="Arial"/>
          <w:sz w:val="20"/>
          <w:szCs w:val="20"/>
        </w:rPr>
        <w:fldChar w:fldCharType="begin"/>
      </w:r>
      <w:r w:rsidR="004770E6">
        <w:rPr>
          <w:rFonts w:ascii="Arial" w:hAnsi="Arial" w:cs="Arial"/>
          <w:sz w:val="20"/>
          <w:szCs w:val="20"/>
        </w:rPr>
        <w:instrText xml:space="preserve"> MERGEFIELD  SWEthicsHoursMax  \* MERGEFORMAT </w:instrText>
      </w:r>
      <w:r w:rsidR="004770E6">
        <w:rPr>
          <w:rFonts w:ascii="Arial" w:hAnsi="Arial" w:cs="Arial"/>
          <w:sz w:val="20"/>
          <w:szCs w:val="20"/>
        </w:rPr>
        <w:fldChar w:fldCharType="separate"/>
      </w:r>
      <w:r w:rsidR="004770E6">
        <w:rPr>
          <w:rFonts w:ascii="Arial" w:hAnsi="Arial" w:cs="Arial"/>
          <w:noProof/>
          <w:sz w:val="20"/>
          <w:szCs w:val="20"/>
        </w:rPr>
        <w:instrText>«SWEthicsHoursMax»</w:instrText>
      </w:r>
      <w:r w:rsidR="004770E6">
        <w:rPr>
          <w:rFonts w:ascii="Arial" w:hAnsi="Arial" w:cs="Arial"/>
          <w:sz w:val="20"/>
          <w:szCs w:val="20"/>
        </w:rPr>
        <w:fldChar w:fldCharType="end"/>
      </w:r>
      <w:r>
        <w:rPr>
          <w:rFonts w:ascii="Arial" w:hAnsi="Arial" w:cs="Arial"/>
          <w:sz w:val="20"/>
          <w:szCs w:val="20"/>
        </w:rPr>
        <w:instrText xml:space="preserve"> continuing education units</w:instrText>
      </w:r>
      <w:r w:rsidR="004218E4">
        <w:rPr>
          <w:rFonts w:ascii="Arial" w:hAnsi="Arial" w:cs="Arial"/>
          <w:sz w:val="20"/>
          <w:szCs w:val="20"/>
        </w:rPr>
        <w:instrText xml:space="preserve"> (SW - Ethics)</w:instrText>
      </w:r>
      <w:r>
        <w:rPr>
          <w:rFonts w:ascii="Arial" w:hAnsi="Arial" w:cs="Arial"/>
          <w:sz w:val="20"/>
          <w:szCs w:val="20"/>
        </w:rPr>
        <w:instrText xml:space="preserve">." "" </w:instrText>
      </w:r>
      <w:r>
        <w:rPr>
          <w:rFonts w:ascii="Arial" w:hAnsi="Arial" w:cs="Arial"/>
          <w:sz w:val="20"/>
          <w:szCs w:val="20"/>
        </w:rPr>
        <w:fldChar w:fldCharType="separate"/>
      </w:r>
      <w:r>
        <w:rPr>
          <w:rFonts w:ascii="Arial" w:hAnsi="Arial" w:cs="Arial"/>
          <w:sz w:val="20"/>
          <w:szCs w:val="20"/>
        </w:rPr>
        <w:fldChar w:fldCharType="end"/>
      </w:r>
      <w:r w:rsidRPr="00086F5C" w:rsidR="00546303">
        <w:rPr>
          <w:rFonts w:ascii="Arial" w:hAnsi="Arial" w:cs="Arial"/>
          <w:sz w:val="20"/>
          <w:szCs w:val="20"/>
        </w:rPr>
        <w:fldChar w:fldCharType="begin"/>
      </w:r>
      <w:r w:rsidRPr="00086F5C" w:rsidR="00546303">
        <w:rPr>
          <w:rFonts w:ascii="Arial" w:hAnsi="Arial" w:cs="Arial"/>
          <w:sz w:val="20"/>
          <w:szCs w:val="20"/>
        </w:rPr>
        <w:instrText xml:space="preserve"> IF</w:instrText>
      </w:r>
      <w:r w:rsidRPr="00086F5C" w:rsidR="00546303">
        <w:rPr>
          <w:rFonts w:ascii="Arial" w:hAnsi="Arial" w:cs="Arial"/>
          <w:sz w:val="20"/>
          <w:szCs w:val="20"/>
        </w:rPr>
        <w:instrText xml:space="preserve"> </w:instrText>
      </w:r>
      <w:r w:rsidR="006B4B55">
        <w:rPr>
          <w:rFonts w:ascii="Arial" w:hAnsi="Arial" w:cs="Arial"/>
          <w:noProof/>
          <w:sz w:val="20"/>
          <w:szCs w:val="20"/>
        </w:rPr>
        <w:instrText>0.00</w:instrText>
      </w:r>
      <w:r w:rsidRPr="00086F5C" w:rsidR="007F22F8">
        <w:rPr>
          <w:rFonts w:ascii="Arial" w:hAnsi="Arial" w:cs="Arial"/>
          <w:sz w:val="20"/>
          <w:szCs w:val="20"/>
        </w:rPr>
        <w:instrText xml:space="preserve"> &gt; 0 "</w:instrText>
      </w:r>
    </w:p>
    <w:p w:rsidR="00301AFE" w:rsidP="00C9727C">
      <w:pPr>
        <w:rPr>
          <w:rFonts w:ascii="Arial" w:hAnsi="Arial" w:cs="Arial"/>
          <w:sz w:val="20"/>
          <w:szCs w:val="20"/>
        </w:rPr>
      </w:pPr>
    </w:p>
    <w:p w:rsidR="007F22F8" w:rsidRPr="00301AFE" w:rsidP="00C9727C">
      <w:pPr>
        <w:rPr>
          <w:rFonts w:ascii="Arial" w:hAnsi="Arial" w:cs="Arial"/>
          <w:sz w:val="20"/>
          <w:szCs w:val="20"/>
        </w:rPr>
      </w:pPr>
      <w:r w:rsidRPr="00086F5C">
        <w:rPr>
          <w:rFonts w:ascii="Arial" w:hAnsi="Arial" w:cs="Arial"/>
          <w:b/>
          <w:bCs/>
          <w:sz w:val="20"/>
          <w:szCs w:val="20"/>
        </w:rPr>
        <w:instrText xml:space="preserve">American Board of Anesthesiology MOCA </w:instrText>
      </w:r>
      <w:r w:rsidRPr="00086F5C" w:rsidR="006231A4">
        <w:rPr>
          <w:rFonts w:ascii="Arial" w:hAnsi="Arial" w:cs="Arial"/>
          <w:b/>
          <w:bCs/>
          <w:sz w:val="20"/>
          <w:szCs w:val="20"/>
        </w:rPr>
        <w:instrText>Credit</w:instrText>
      </w:r>
      <w:r w:rsidRPr="00086F5C">
        <w:rPr>
          <w:rFonts w:ascii="Arial" w:hAnsi="Arial" w:cs="Arial"/>
          <w:b/>
          <w:bCs/>
          <w:sz w:val="20"/>
          <w:szCs w:val="20"/>
        </w:rPr>
        <w:instrText>:</w:instrText>
      </w:r>
      <w:r w:rsidRPr="00086F5C" w:rsidR="00546303">
        <w:rPr>
          <w:rFonts w:ascii="Arial" w:hAnsi="Arial" w:cs="Arial"/>
          <w:b/>
          <w:bCs/>
          <w:sz w:val="20"/>
          <w:szCs w:val="20"/>
        </w:rPr>
        <w:instrText xml:space="preserve"> </w:instrText>
      </w:r>
    </w:p>
    <w:p w:rsidR="00301AFE" w:rsidP="00B00CE5">
      <w:pPr>
        <w:rPr>
          <w:rFonts w:ascii="Arial" w:hAnsi="Arial" w:cs="Arial"/>
          <w:sz w:val="20"/>
          <w:szCs w:val="20"/>
        </w:rPr>
      </w:pPr>
      <w:r w:rsidRPr="00086F5C">
        <w:rPr>
          <w:rFonts w:ascii="Arial" w:hAnsi="Arial" w:cs="Arial"/>
          <w:sz w:val="20"/>
          <w:szCs w:val="20"/>
        </w:rPr>
        <w:instrText>This activity contributes to the CME component of the American Board of Anesthesiology's redesigned Maintenance of Certification in Anesthesiology</w:instrText>
      </w:r>
      <w:r w:rsidRPr="00086F5C">
        <w:rPr>
          <w:rFonts w:ascii="Arial" w:hAnsi="Arial" w:cs="Arial"/>
          <w:sz w:val="20"/>
          <w:szCs w:val="20"/>
          <w:vertAlign w:val="superscript"/>
        </w:rPr>
        <w:instrText>TM</w:instrText>
      </w:r>
      <w:r w:rsidRPr="00086F5C">
        <w:rPr>
          <w:rFonts w:ascii="Arial" w:hAnsi="Arial" w:cs="Arial"/>
          <w:sz w:val="20"/>
          <w:szCs w:val="20"/>
        </w:rPr>
        <w:instrText xml:space="preserve"> (MOCA®) program, known as MOCA 2.0®. Please consult the ABA website, www.theABA.org, for a list of all MOCA 2.0 requirements. Participant completion data will be shared with and transmitted to ACCME on the participant's behalf. " ""</w:instrText>
      </w:r>
      <w:r w:rsidRPr="00086F5C" w:rsidR="00F735B5">
        <w:rPr>
          <w:rFonts w:ascii="Arial" w:hAnsi="Arial" w:cs="Arial"/>
          <w:sz w:val="20"/>
          <w:szCs w:val="20"/>
        </w:rPr>
        <w:instrText xml:space="preserve"> </w:instrText>
      </w:r>
      <w:r w:rsidRPr="00086F5C" w:rsidR="00546303">
        <w:rPr>
          <w:rFonts w:ascii="Arial" w:hAnsi="Arial" w:cs="Arial"/>
          <w:sz w:val="20"/>
          <w:szCs w:val="20"/>
        </w:rPr>
        <w:fldChar w:fldCharType="separate"/>
      </w:r>
      <w:r w:rsidRPr="00086F5C" w:rsidR="00546303">
        <w:rPr>
          <w:rFonts w:ascii="Arial" w:hAnsi="Arial" w:cs="Arial"/>
          <w:sz w:val="20"/>
          <w:szCs w:val="20"/>
        </w:rPr>
        <w:fldChar w:fldCharType="end"/>
      </w:r>
      <w:r w:rsidRPr="00086F5C" w:rsidR="002C3C2C">
        <w:rPr>
          <w:rFonts w:ascii="Arial" w:hAnsi="Arial" w:cs="Arial"/>
          <w:sz w:val="20"/>
          <w:szCs w:val="20"/>
        </w:rPr>
        <w:fldChar w:fldCharType="begin"/>
      </w:r>
      <w:r w:rsidRPr="00086F5C" w:rsidR="002C3C2C">
        <w:rPr>
          <w:rFonts w:ascii="Arial" w:hAnsi="Arial" w:cs="Arial"/>
          <w:sz w:val="20"/>
          <w:szCs w:val="20"/>
        </w:rPr>
        <w:instrText xml:space="preserve"> IF </w:instrText>
      </w:r>
      <w:r w:rsidRPr="00086F5C" w:rsidR="002C3C2C">
        <w:rPr>
          <w:rFonts w:ascii="Arial" w:hAnsi="Arial" w:cs="Arial"/>
          <w:sz w:val="20"/>
          <w:szCs w:val="20"/>
        </w:rPr>
        <w:instrText>0.00</w:instrText>
      </w:r>
      <w:r w:rsidRPr="00086F5C" w:rsidR="002C3C2C">
        <w:rPr>
          <w:rFonts w:ascii="Arial" w:hAnsi="Arial" w:cs="Arial"/>
          <w:sz w:val="20"/>
          <w:szCs w:val="20"/>
        </w:rPr>
        <w:instrText xml:space="preserve"> &gt; 0 "</w:instrText>
      </w:r>
    </w:p>
    <w:p w:rsidR="00301AFE" w:rsidP="00B00CE5">
      <w:pPr>
        <w:rPr>
          <w:rFonts w:ascii="Arial" w:hAnsi="Arial" w:cs="Arial"/>
          <w:sz w:val="20"/>
          <w:szCs w:val="20"/>
        </w:rPr>
      </w:pPr>
    </w:p>
    <w:p w:rsidR="00301AFE" w:rsidP="00B00CE5">
      <w:pPr>
        <w:rPr>
          <w:rFonts w:ascii="Arial" w:hAnsi="Arial" w:cs="Arial"/>
          <w:iCs/>
          <w:sz w:val="20"/>
          <w:szCs w:val="20"/>
        </w:rPr>
      </w:pPr>
      <w:r w:rsidRPr="00086F5C">
        <w:rPr>
          <w:rFonts w:ascii="Arial" w:hAnsi="Arial" w:cs="Arial"/>
          <w:sz w:val="20"/>
          <w:szCs w:val="20"/>
        </w:rPr>
        <w:instrText xml:space="preserve">This activity offers up to </w:instrText>
      </w:r>
      <w:r w:rsidRPr="00086F5C">
        <w:rPr>
          <w:rFonts w:ascii="Arial" w:hAnsi="Arial" w:cs="Arial"/>
          <w:sz w:val="20"/>
          <w:szCs w:val="20"/>
        </w:rPr>
        <w:fldChar w:fldCharType="begin"/>
      </w:r>
      <w:r w:rsidRPr="00086F5C">
        <w:rPr>
          <w:rFonts w:ascii="Arial" w:hAnsi="Arial" w:cs="Arial"/>
          <w:sz w:val="20"/>
          <w:szCs w:val="20"/>
        </w:rPr>
        <w:instrText xml:space="preserve"> MERGEFIELD  AMAHoursMax </w:instrText>
      </w:r>
      <w:r w:rsidRPr="00086F5C">
        <w:rPr>
          <w:rFonts w:ascii="Arial" w:hAnsi="Arial" w:cs="Arial"/>
          <w:sz w:val="20"/>
          <w:szCs w:val="20"/>
        </w:rPr>
        <w:fldChar w:fldCharType="separate"/>
      </w:r>
      <w:r w:rsidRPr="00086F5C">
        <w:rPr>
          <w:rFonts w:ascii="Arial" w:hAnsi="Arial" w:cs="Arial"/>
          <w:noProof/>
          <w:sz w:val="20"/>
          <w:szCs w:val="20"/>
        </w:rPr>
        <w:instrText>«AMAHoursMax»</w:instrText>
      </w:r>
      <w:r w:rsidRPr="00086F5C">
        <w:rPr>
          <w:rFonts w:ascii="Arial" w:hAnsi="Arial" w:cs="Arial"/>
          <w:sz w:val="20"/>
          <w:szCs w:val="20"/>
        </w:rPr>
        <w:fldChar w:fldCharType="end"/>
      </w:r>
      <w:r w:rsidRPr="00086F5C">
        <w:rPr>
          <w:rFonts w:ascii="Arial" w:hAnsi="Arial" w:cs="Arial"/>
          <w:sz w:val="20"/>
          <w:szCs w:val="20"/>
        </w:rPr>
        <w:instrText xml:space="preserve"> CME credits, of which </w:instrText>
      </w:r>
      <w:r w:rsidRPr="00086F5C">
        <w:rPr>
          <w:rFonts w:ascii="Arial" w:hAnsi="Arial" w:cs="Arial"/>
          <w:sz w:val="20"/>
          <w:szCs w:val="20"/>
        </w:rPr>
        <w:fldChar w:fldCharType="begin"/>
      </w:r>
      <w:r w:rsidRPr="00086F5C">
        <w:rPr>
          <w:rFonts w:ascii="Arial" w:hAnsi="Arial" w:cs="Arial"/>
          <w:sz w:val="20"/>
          <w:szCs w:val="20"/>
        </w:rPr>
        <w:instrText xml:space="preserve"> MERGEFIELD  ABAMOCAPSHoursMax  \* MERGEFORMAT </w:instrText>
      </w:r>
      <w:r w:rsidRPr="00086F5C">
        <w:rPr>
          <w:rFonts w:ascii="Arial" w:hAnsi="Arial" w:cs="Arial"/>
          <w:sz w:val="20"/>
          <w:szCs w:val="20"/>
        </w:rPr>
        <w:fldChar w:fldCharType="separate"/>
      </w:r>
      <w:r w:rsidRPr="00086F5C">
        <w:rPr>
          <w:rFonts w:ascii="Arial" w:hAnsi="Arial" w:cs="Arial"/>
          <w:noProof/>
          <w:sz w:val="20"/>
          <w:szCs w:val="20"/>
        </w:rPr>
        <w:instrText>«ABAMOCAPSHoursMax»</w:instrText>
      </w:r>
      <w:r w:rsidRPr="00086F5C">
        <w:rPr>
          <w:rFonts w:ascii="Arial" w:hAnsi="Arial" w:cs="Arial"/>
          <w:sz w:val="20"/>
          <w:szCs w:val="20"/>
        </w:rPr>
        <w:fldChar w:fldCharType="end"/>
      </w:r>
      <w:r w:rsidRPr="00086F5C">
        <w:rPr>
          <w:rFonts w:ascii="Arial" w:hAnsi="Arial" w:cs="Arial"/>
          <w:sz w:val="20"/>
          <w:szCs w:val="20"/>
        </w:rPr>
        <w:instrText xml:space="preserve"> credits contribute to the patient safety CME component of the American Board of Anesthesiology's redesigned Maintenance of Certification in Anesthesiology</w:instrText>
      </w:r>
      <w:r w:rsidRPr="00086F5C">
        <w:rPr>
          <w:rFonts w:ascii="Arial" w:hAnsi="Arial" w:cs="Arial"/>
          <w:sz w:val="20"/>
          <w:szCs w:val="20"/>
          <w:vertAlign w:val="superscript"/>
        </w:rPr>
        <w:instrText>TM</w:instrText>
      </w:r>
      <w:r w:rsidRPr="00086F5C">
        <w:rPr>
          <w:rFonts w:ascii="Arial" w:hAnsi="Arial" w:cs="Arial"/>
          <w:sz w:val="20"/>
          <w:szCs w:val="20"/>
        </w:rPr>
        <w:instrText xml:space="preserve"> (MOCA®) program, known as MOCA 2.0 ®. " ""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sidR="00715BC8">
        <w:rPr>
          <w:rFonts w:ascii="Arial" w:hAnsi="Arial" w:cs="Arial"/>
          <w:iCs/>
          <w:sz w:val="20"/>
          <w:szCs w:val="20"/>
        </w:rPr>
        <w:fldChar w:fldCharType="begin"/>
      </w:r>
      <w:r w:rsidRPr="00086F5C" w:rsidR="00715BC8">
        <w:rPr>
          <w:rFonts w:ascii="Arial" w:hAnsi="Arial" w:cs="Arial"/>
          <w:iCs/>
          <w:sz w:val="20"/>
          <w:szCs w:val="20"/>
        </w:rPr>
        <w:instrText xml:space="preserve"> IF </w:instrText>
      </w:r>
      <w:r w:rsidRPr="00086F5C" w:rsidR="00715BC8">
        <w:rPr>
          <w:rFonts w:ascii="Arial" w:hAnsi="Arial" w:cs="Arial"/>
          <w:iCs/>
          <w:sz w:val="20"/>
          <w:szCs w:val="20"/>
        </w:rPr>
        <w:instrText>0.00</w:instrText>
      </w:r>
      <w:r w:rsidRPr="00086F5C" w:rsidR="00715BC8">
        <w:rPr>
          <w:rFonts w:ascii="Arial" w:hAnsi="Arial" w:cs="Arial"/>
          <w:iCs/>
          <w:sz w:val="20"/>
          <w:szCs w:val="20"/>
        </w:rPr>
        <w:instrText xml:space="preserve"> &gt; 0 "</w:instrText>
      </w:r>
    </w:p>
    <w:p w:rsidR="00301AFE" w:rsidP="00B00CE5">
      <w:pPr>
        <w:rPr>
          <w:rFonts w:ascii="Arial" w:hAnsi="Arial" w:cs="Arial"/>
          <w:iCs/>
          <w:sz w:val="20"/>
          <w:szCs w:val="20"/>
        </w:rPr>
      </w:pPr>
    </w:p>
    <w:p w:rsidR="00E13013" w:rsidRPr="00086F5C" w:rsidP="00B00CE5">
      <w:pPr>
        <w:rPr>
          <w:rFonts w:ascii="Arial" w:hAnsi="Arial" w:cs="Arial"/>
          <w:sz w:val="20"/>
          <w:szCs w:val="20"/>
        </w:rPr>
      </w:pPr>
      <w:r w:rsidRPr="00086F5C">
        <w:rPr>
          <w:rFonts w:ascii="Arial" w:hAnsi="Arial" w:cs="Arial"/>
          <w:b/>
          <w:iCs/>
          <w:sz w:val="20"/>
          <w:szCs w:val="20"/>
        </w:rPr>
        <w:instrText>American Board of Internal Medicine</w:instrText>
      </w:r>
      <w:r w:rsidRPr="00086F5C" w:rsidR="00873259">
        <w:rPr>
          <w:rFonts w:ascii="Arial" w:hAnsi="Arial" w:cs="Arial"/>
          <w:b/>
          <w:iCs/>
          <w:sz w:val="20"/>
          <w:szCs w:val="20"/>
        </w:rPr>
        <w:instrText xml:space="preserve"> MOC</w:instrText>
      </w:r>
      <w:r w:rsidRPr="00086F5C" w:rsidR="006231A4">
        <w:rPr>
          <w:rFonts w:ascii="Arial" w:hAnsi="Arial" w:cs="Arial"/>
          <w:b/>
          <w:iCs/>
          <w:sz w:val="20"/>
          <w:szCs w:val="20"/>
        </w:rPr>
        <w:instrText xml:space="preserve"> Credit</w:instrText>
      </w:r>
      <w:r w:rsidRPr="00086F5C" w:rsidR="00873259">
        <w:rPr>
          <w:rFonts w:ascii="Arial" w:hAnsi="Arial" w:cs="Arial"/>
          <w:b/>
          <w:iCs/>
          <w:sz w:val="20"/>
          <w:szCs w:val="20"/>
        </w:rPr>
        <w:instrText>:</w:instrText>
      </w:r>
    </w:p>
    <w:p w:rsidR="00301AFE" w:rsidP="00B00CE5">
      <w:pPr>
        <w:rPr>
          <w:rFonts w:ascii="Arial" w:hAnsi="Arial" w:cs="Arial"/>
          <w:iCs/>
          <w:sz w:val="20"/>
          <w:szCs w:val="20"/>
        </w:rPr>
      </w:pPr>
      <w:r w:rsidRPr="00086F5C">
        <w:rPr>
          <w:rFonts w:ascii="Arial" w:hAnsi="Arial" w:cs="Arial"/>
          <w:iCs/>
          <w:sz w:val="20"/>
          <w:szCs w:val="20"/>
        </w:rPr>
        <w:instrText>Successful completion of this CME activity, which includes participation in the evaluation component, enables the participant to earn up to</w:instrText>
      </w:r>
      <w:r w:rsidRPr="00086F5C" w:rsidR="00E13013">
        <w:rPr>
          <w:rFonts w:ascii="Arial" w:hAnsi="Arial" w:cs="Arial"/>
          <w:iCs/>
          <w:sz w:val="20"/>
          <w:szCs w:val="20"/>
        </w:rPr>
        <w:instrText xml:space="preserve"> </w:instrText>
      </w:r>
      <w:r w:rsidRPr="00086F5C" w:rsidR="00715BC8">
        <w:rPr>
          <w:rFonts w:ascii="Arial" w:hAnsi="Arial" w:cs="Arial"/>
          <w:iCs/>
          <w:sz w:val="20"/>
          <w:szCs w:val="20"/>
        </w:rPr>
        <w:fldChar w:fldCharType="begin"/>
      </w:r>
      <w:r w:rsidRPr="00086F5C" w:rsidR="00715BC8">
        <w:rPr>
          <w:rFonts w:ascii="Arial" w:hAnsi="Arial" w:cs="Arial"/>
          <w:iCs/>
          <w:sz w:val="20"/>
          <w:szCs w:val="20"/>
        </w:rPr>
        <w:instrText xml:space="preserve"> MERGEFIELD ABIM2HoursMax \# 0.00# </w:instrText>
      </w:r>
      <w:r w:rsidRPr="00086F5C" w:rsidR="00715BC8">
        <w:rPr>
          <w:rFonts w:ascii="Arial" w:hAnsi="Arial" w:cs="Arial"/>
          <w:sz w:val="20"/>
          <w:szCs w:val="20"/>
        </w:rPr>
        <w:fldChar w:fldCharType="separate"/>
      </w:r>
      <w:r w:rsidRPr="00086F5C" w:rsidR="00715BC8">
        <w:rPr>
          <w:rFonts w:ascii="Arial" w:hAnsi="Arial" w:cs="Arial"/>
          <w:sz w:val="20"/>
          <w:szCs w:val="20"/>
        </w:rPr>
        <w:fldChar w:fldCharType="end"/>
      </w:r>
      <w:r w:rsidRPr="00086F5C" w:rsidR="00715BC8">
        <w:rPr>
          <w:rFonts w:ascii="Arial" w:hAnsi="Arial" w:cs="Arial"/>
          <w:iCs/>
          <w:sz w:val="20"/>
          <w:szCs w:val="20"/>
        </w:rPr>
        <w:instrText xml:space="preserve"> </w:instrText>
      </w:r>
      <w:r w:rsidRPr="00086F5C">
        <w:rPr>
          <w:rFonts w:ascii="Arial" w:hAnsi="Arial" w:cs="Arial"/>
          <w:iCs/>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w:instrText>
      </w:r>
      <w:r w:rsidRPr="00086F5C" w:rsidR="00E13013">
        <w:rPr>
          <w:rFonts w:ascii="Arial" w:hAnsi="Arial" w:cs="Arial"/>
          <w:iCs/>
          <w:sz w:val="20"/>
          <w:szCs w:val="20"/>
        </w:rPr>
        <w:instrText>.</w:instrText>
      </w:r>
      <w:r w:rsidRPr="00086F5C" w:rsidR="00715BC8">
        <w:rPr>
          <w:rFonts w:ascii="Arial" w:hAnsi="Arial" w:cs="Arial"/>
          <w:iCs/>
          <w:sz w:val="20"/>
          <w:szCs w:val="20"/>
        </w:rPr>
        <w:instrText xml:space="preserve">" "" </w:instrText>
      </w:r>
      <w:r w:rsidRPr="00086F5C" w:rsidR="00715BC8">
        <w:rPr>
          <w:rFonts w:ascii="Arial" w:hAnsi="Arial" w:cs="Arial"/>
          <w:sz w:val="20"/>
          <w:szCs w:val="20"/>
        </w:rPr>
        <w:fldChar w:fldCharType="separate"/>
      </w:r>
      <w:r w:rsidRPr="00086F5C" w:rsidR="00715BC8">
        <w:rPr>
          <w:rFonts w:ascii="Arial" w:hAnsi="Arial" w:cs="Arial"/>
          <w:sz w:val="20"/>
          <w:szCs w:val="20"/>
        </w:rPr>
        <w:fldChar w:fldCharType="end"/>
      </w:r>
      <w:r w:rsidRPr="00086F5C" w:rsidR="00715BC8">
        <w:rPr>
          <w:rFonts w:ascii="Arial" w:hAnsi="Arial" w:cs="Arial"/>
          <w:iCs/>
          <w:sz w:val="20"/>
          <w:szCs w:val="20"/>
        </w:rPr>
        <w:fldChar w:fldCharType="begin"/>
      </w:r>
      <w:r w:rsidRPr="00086F5C" w:rsidR="00715BC8">
        <w:rPr>
          <w:rFonts w:ascii="Arial" w:hAnsi="Arial" w:cs="Arial"/>
          <w:iCs/>
          <w:sz w:val="20"/>
          <w:szCs w:val="20"/>
        </w:rPr>
        <w:instrText xml:space="preserve"> IF </w:instrText>
      </w:r>
      <w:r w:rsidRPr="00086F5C" w:rsidR="00715BC8">
        <w:rPr>
          <w:rFonts w:ascii="Arial" w:hAnsi="Arial" w:cs="Arial"/>
          <w:iCs/>
          <w:sz w:val="20"/>
          <w:szCs w:val="20"/>
        </w:rPr>
        <w:instrText>0.00</w:instrText>
      </w:r>
      <w:r w:rsidRPr="00086F5C" w:rsidR="00715BC8">
        <w:rPr>
          <w:rFonts w:ascii="Arial" w:hAnsi="Arial" w:cs="Arial"/>
          <w:iCs/>
          <w:sz w:val="20"/>
          <w:szCs w:val="20"/>
        </w:rPr>
        <w:instrText xml:space="preserve"> &gt; 0 "</w:instrText>
      </w:r>
    </w:p>
    <w:p w:rsidR="00301AFE" w:rsidP="00B00CE5">
      <w:pPr>
        <w:rPr>
          <w:rFonts w:ascii="Arial" w:hAnsi="Arial" w:cs="Arial"/>
          <w:iCs/>
          <w:sz w:val="20"/>
          <w:szCs w:val="20"/>
        </w:rPr>
      </w:pPr>
    </w:p>
    <w:p w:rsidR="00E13013" w:rsidRPr="00301AFE" w:rsidP="00B00CE5">
      <w:pPr>
        <w:rPr>
          <w:rFonts w:ascii="Arial" w:hAnsi="Arial" w:cs="Arial"/>
          <w:iCs/>
          <w:sz w:val="20"/>
          <w:szCs w:val="20"/>
        </w:rPr>
      </w:pPr>
      <w:r w:rsidRPr="00086F5C">
        <w:rPr>
          <w:rFonts w:ascii="Arial" w:hAnsi="Arial" w:cs="Arial"/>
          <w:b/>
          <w:iCs/>
          <w:sz w:val="20"/>
          <w:szCs w:val="20"/>
        </w:rPr>
        <w:instrText>American Board of Internal Medicine</w:instrText>
      </w:r>
      <w:r w:rsidRPr="00086F5C" w:rsidR="00985988">
        <w:rPr>
          <w:rFonts w:ascii="Arial" w:hAnsi="Arial" w:cs="Arial"/>
          <w:b/>
          <w:iCs/>
          <w:sz w:val="20"/>
          <w:szCs w:val="20"/>
        </w:rPr>
        <w:instrText xml:space="preserve"> </w:instrText>
      </w:r>
      <w:r w:rsidRPr="00086F5C">
        <w:rPr>
          <w:rFonts w:ascii="Arial" w:hAnsi="Arial" w:cs="Arial"/>
          <w:b/>
          <w:iCs/>
          <w:sz w:val="20"/>
          <w:szCs w:val="20"/>
        </w:rPr>
        <w:instrText>MOC</w:instrText>
      </w:r>
      <w:r w:rsidRPr="00086F5C" w:rsidR="006231A4">
        <w:rPr>
          <w:rFonts w:ascii="Arial" w:hAnsi="Arial" w:cs="Arial"/>
          <w:b/>
          <w:iCs/>
          <w:sz w:val="20"/>
          <w:szCs w:val="20"/>
        </w:rPr>
        <w:instrText xml:space="preserve"> </w:instrText>
      </w:r>
      <w:r w:rsidRPr="00086F5C" w:rsidR="00FD4047">
        <w:rPr>
          <w:rFonts w:ascii="Arial" w:hAnsi="Arial" w:cs="Arial"/>
          <w:b/>
          <w:iCs/>
          <w:sz w:val="20"/>
          <w:szCs w:val="20"/>
        </w:rPr>
        <w:instrText xml:space="preserve">Part IV </w:instrText>
      </w:r>
      <w:r w:rsidRPr="00086F5C" w:rsidR="006231A4">
        <w:rPr>
          <w:rFonts w:ascii="Arial" w:hAnsi="Arial" w:cs="Arial"/>
          <w:b/>
          <w:iCs/>
          <w:sz w:val="20"/>
          <w:szCs w:val="20"/>
        </w:rPr>
        <w:instrText>Credit</w:instrText>
      </w:r>
      <w:r w:rsidRPr="00086F5C" w:rsidR="00985988">
        <w:rPr>
          <w:rFonts w:ascii="Arial" w:hAnsi="Arial" w:cs="Arial"/>
          <w:b/>
          <w:iCs/>
          <w:sz w:val="20"/>
          <w:szCs w:val="20"/>
        </w:rPr>
        <w:instrText>:</w:instrText>
      </w:r>
    </w:p>
    <w:p w:rsidR="00301AFE" w:rsidP="00B00CE5">
      <w:pPr>
        <w:rPr>
          <w:rFonts w:ascii="Arial" w:hAnsi="Arial" w:cs="Arial"/>
          <w:iCs/>
          <w:sz w:val="20"/>
          <w:szCs w:val="20"/>
        </w:rPr>
      </w:pPr>
      <w:r w:rsidRPr="00086F5C">
        <w:rPr>
          <w:rFonts w:ascii="Arial" w:hAnsi="Arial" w:cs="Arial"/>
          <w:iCs/>
          <w:sz w:val="20"/>
          <w:szCs w:val="20"/>
        </w:rPr>
        <w:instrText xml:space="preserve">Successful completion of this CME activity, which includes participation in the evaluation component, enables the participant to earn up to </w:instrText>
      </w:r>
      <w:r w:rsidRPr="00086F5C" w:rsidR="00715BC8">
        <w:rPr>
          <w:rFonts w:ascii="Arial" w:hAnsi="Arial" w:cs="Arial"/>
          <w:iCs/>
          <w:sz w:val="20"/>
          <w:szCs w:val="20"/>
        </w:rPr>
        <w:fldChar w:fldCharType="begin"/>
      </w:r>
      <w:r w:rsidRPr="00086F5C" w:rsidR="00715BC8">
        <w:rPr>
          <w:rFonts w:ascii="Arial" w:hAnsi="Arial" w:cs="Arial"/>
          <w:iCs/>
          <w:sz w:val="20"/>
          <w:szCs w:val="20"/>
        </w:rPr>
        <w:instrText xml:space="preserve"> MERGEFIELD ABIM4HoursMax \# 0.00# </w:instrText>
      </w:r>
      <w:r w:rsidRPr="00086F5C" w:rsidR="00715BC8">
        <w:rPr>
          <w:rFonts w:ascii="Arial" w:hAnsi="Arial" w:cs="Arial"/>
          <w:sz w:val="20"/>
          <w:szCs w:val="20"/>
        </w:rPr>
        <w:fldChar w:fldCharType="separate"/>
      </w:r>
      <w:r w:rsidRPr="00086F5C" w:rsidR="00715BC8">
        <w:rPr>
          <w:rFonts w:ascii="Arial" w:hAnsi="Arial" w:cs="Arial"/>
          <w:sz w:val="20"/>
          <w:szCs w:val="20"/>
        </w:rPr>
        <w:fldChar w:fldCharType="end"/>
      </w:r>
      <w:r w:rsidRPr="00086F5C" w:rsidR="00715BC8">
        <w:rPr>
          <w:rFonts w:ascii="Arial" w:hAnsi="Arial" w:cs="Arial"/>
          <w:iCs/>
          <w:sz w:val="20"/>
          <w:szCs w:val="20"/>
        </w:rPr>
        <w:instrText xml:space="preserve"> MOC </w:instrText>
      </w:r>
      <w:r w:rsidRPr="00086F5C">
        <w:rPr>
          <w:rFonts w:ascii="Arial" w:hAnsi="Arial" w:cs="Arial"/>
          <w:iCs/>
          <w:sz w:val="20"/>
          <w:szCs w:val="20"/>
        </w:rPr>
        <w:instrText xml:space="preserve">points in the American Board of Internal Medicine's (ABIM) Maintenance of Certification (MOC) program. It is the CME activity provider's responsibility to submit participant completion information to ACCME for the purpose of granting ABIM MOC credit. </w:instrText>
      </w:r>
      <w:r w:rsidRPr="00086F5C" w:rsidR="00715BC8">
        <w:rPr>
          <w:rFonts w:ascii="Arial" w:hAnsi="Arial" w:cs="Arial"/>
          <w:iCs/>
          <w:sz w:val="20"/>
          <w:szCs w:val="20"/>
        </w:rPr>
        <w:instrText xml:space="preserve">" "" </w:instrText>
      </w:r>
      <w:r w:rsidRPr="00086F5C" w:rsidR="00715BC8">
        <w:rPr>
          <w:rFonts w:ascii="Arial" w:hAnsi="Arial" w:cs="Arial"/>
          <w:sz w:val="20"/>
          <w:szCs w:val="20"/>
        </w:rPr>
        <w:fldChar w:fldCharType="separate"/>
      </w:r>
      <w:r w:rsidRPr="00086F5C" w:rsidR="00715BC8">
        <w:rPr>
          <w:rFonts w:ascii="Arial" w:hAnsi="Arial" w:cs="Arial"/>
          <w:sz w:val="20"/>
          <w:szCs w:val="20"/>
        </w:rPr>
        <w:fldChar w:fldCharType="end"/>
      </w:r>
      <w:r w:rsidRPr="00086F5C" w:rsidR="00715BC8">
        <w:rPr>
          <w:rFonts w:ascii="Arial" w:hAnsi="Arial" w:cs="Arial"/>
          <w:iCs/>
          <w:sz w:val="20"/>
          <w:szCs w:val="20"/>
        </w:rPr>
        <w:fldChar w:fldCharType="begin"/>
      </w:r>
      <w:r w:rsidRPr="00086F5C" w:rsidR="00715BC8">
        <w:rPr>
          <w:rFonts w:ascii="Arial" w:hAnsi="Arial" w:cs="Arial"/>
          <w:iCs/>
          <w:sz w:val="20"/>
          <w:szCs w:val="20"/>
        </w:rPr>
        <w:instrText xml:space="preserve"> IF </w:instrText>
      </w:r>
      <w:r w:rsidRPr="00086F5C" w:rsidR="00715BC8">
        <w:rPr>
          <w:rFonts w:ascii="Arial" w:hAnsi="Arial" w:cs="Arial"/>
          <w:iCs/>
          <w:sz w:val="20"/>
          <w:szCs w:val="20"/>
        </w:rPr>
        <w:instrText>0.00</w:instrText>
      </w:r>
      <w:r w:rsidRPr="00086F5C" w:rsidR="00715BC8">
        <w:rPr>
          <w:rFonts w:ascii="Arial" w:hAnsi="Arial" w:cs="Arial"/>
          <w:iCs/>
          <w:sz w:val="20"/>
          <w:szCs w:val="20"/>
        </w:rPr>
        <w:instrText xml:space="preserve"> &gt; 0 "</w:instrText>
      </w:r>
    </w:p>
    <w:p w:rsidR="00301AFE" w:rsidP="00B00CE5">
      <w:pPr>
        <w:rPr>
          <w:rFonts w:ascii="Arial" w:hAnsi="Arial" w:cs="Arial"/>
          <w:iCs/>
          <w:sz w:val="20"/>
          <w:szCs w:val="20"/>
        </w:rPr>
      </w:pPr>
    </w:p>
    <w:p w:rsidR="00301AFE" w:rsidP="00B00CE5">
      <w:pPr>
        <w:rPr>
          <w:rFonts w:ascii="Arial" w:hAnsi="Arial" w:cs="Arial"/>
          <w:sz w:val="20"/>
          <w:szCs w:val="20"/>
        </w:rPr>
      </w:pPr>
      <w:r w:rsidRPr="00086F5C">
        <w:rPr>
          <w:rFonts w:ascii="Arial" w:hAnsi="Arial" w:cs="Arial"/>
          <w:iCs/>
          <w:sz w:val="20"/>
          <w:szCs w:val="20"/>
        </w:rPr>
        <w:instrText xml:space="preserve">Succesful completion of this CME activity, which includes participation in the evaluation component, enables the participant to earn up to </w:instrText>
      </w:r>
      <w:r w:rsidRPr="00086F5C" w:rsidR="00715BC8">
        <w:rPr>
          <w:rFonts w:ascii="Arial" w:hAnsi="Arial" w:cs="Arial"/>
          <w:iCs/>
          <w:sz w:val="20"/>
          <w:szCs w:val="20"/>
        </w:rPr>
        <w:fldChar w:fldCharType="begin"/>
      </w:r>
      <w:r w:rsidRPr="00086F5C" w:rsidR="00715BC8">
        <w:rPr>
          <w:rFonts w:ascii="Arial" w:hAnsi="Arial" w:cs="Arial"/>
          <w:iCs/>
          <w:sz w:val="20"/>
          <w:szCs w:val="20"/>
        </w:rPr>
        <w:instrText xml:space="preserve"> MERGEFIELD ABIMPSHoursMax \# 0.00# </w:instrText>
      </w:r>
      <w:r w:rsidRPr="00086F5C" w:rsidR="00715BC8">
        <w:rPr>
          <w:rFonts w:ascii="Arial" w:hAnsi="Arial" w:cs="Arial"/>
          <w:sz w:val="20"/>
          <w:szCs w:val="20"/>
        </w:rPr>
        <w:fldChar w:fldCharType="separate"/>
      </w:r>
      <w:r w:rsidRPr="00086F5C" w:rsidR="00715BC8">
        <w:rPr>
          <w:rFonts w:ascii="Arial" w:hAnsi="Arial" w:cs="Arial"/>
          <w:sz w:val="20"/>
          <w:szCs w:val="20"/>
        </w:rPr>
        <w:fldChar w:fldCharType="end"/>
      </w:r>
      <w:r w:rsidRPr="00086F5C" w:rsidR="00715BC8">
        <w:rPr>
          <w:rFonts w:ascii="Arial" w:hAnsi="Arial" w:cs="Arial"/>
          <w:iCs/>
          <w:sz w:val="20"/>
          <w:szCs w:val="20"/>
        </w:rPr>
        <w:instrText xml:space="preserve"> </w:instrText>
      </w:r>
      <w:r w:rsidRPr="00086F5C">
        <w:rPr>
          <w:rFonts w:ascii="Arial" w:hAnsi="Arial" w:cs="Arial"/>
          <w:iCs/>
          <w:sz w:val="20"/>
          <w:szCs w:val="20"/>
        </w:rPr>
        <w:instrText>MOC points and patient safety MOC credit in the American Board of Internal Medicine's (ABIM) Maintenance of Certification (MOC) program. It is the CME activity provider's responsibility to submit participant completion information to ACCME for the purpose of granting ABIM M</w:instrText>
      </w:r>
      <w:r w:rsidRPr="00086F5C" w:rsidR="00715BC8">
        <w:rPr>
          <w:rFonts w:ascii="Arial" w:hAnsi="Arial" w:cs="Arial"/>
          <w:iCs/>
          <w:sz w:val="20"/>
          <w:szCs w:val="20"/>
        </w:rPr>
        <w:instrText xml:space="preserve">OC </w:instrText>
      </w:r>
      <w:r w:rsidRPr="00086F5C">
        <w:rPr>
          <w:rFonts w:ascii="Arial" w:hAnsi="Arial" w:cs="Arial"/>
          <w:iCs/>
          <w:sz w:val="20"/>
          <w:szCs w:val="20"/>
        </w:rPr>
        <w:instrText>credit</w:instrText>
      </w:r>
      <w:r w:rsidRPr="00086F5C" w:rsidR="00E13013">
        <w:rPr>
          <w:rFonts w:ascii="Arial" w:hAnsi="Arial" w:cs="Arial"/>
          <w:iCs/>
          <w:sz w:val="20"/>
          <w:szCs w:val="20"/>
        </w:rPr>
        <w:instrText>.</w:instrText>
      </w:r>
      <w:r w:rsidRPr="00086F5C">
        <w:rPr>
          <w:rFonts w:ascii="Arial" w:hAnsi="Arial" w:cs="Arial"/>
          <w:iCs/>
          <w:sz w:val="20"/>
          <w:szCs w:val="20"/>
        </w:rPr>
        <w:instrText xml:space="preserve"> </w:instrText>
      </w:r>
      <w:r w:rsidRPr="00086F5C" w:rsidR="00715BC8">
        <w:rPr>
          <w:rFonts w:ascii="Arial" w:hAnsi="Arial" w:cs="Arial"/>
          <w:iCs/>
          <w:sz w:val="20"/>
          <w:szCs w:val="20"/>
        </w:rPr>
        <w:instrText xml:space="preserve">" "" </w:instrText>
      </w:r>
      <w:r w:rsidRPr="00086F5C" w:rsidR="00715BC8">
        <w:rPr>
          <w:rFonts w:ascii="Arial" w:hAnsi="Arial" w:cs="Arial"/>
          <w:sz w:val="20"/>
          <w:szCs w:val="20"/>
        </w:rPr>
        <w:fldChar w:fldCharType="separate"/>
      </w:r>
      <w:r w:rsidRPr="00086F5C" w:rsidR="00715BC8">
        <w:rPr>
          <w:rFonts w:ascii="Arial" w:hAnsi="Arial" w:cs="Arial"/>
          <w:sz w:val="20"/>
          <w:szCs w:val="20"/>
        </w:rPr>
        <w:fldChar w:fldCharType="end"/>
      </w:r>
      <w:r w:rsidRPr="00086F5C" w:rsidR="009B4031">
        <w:rPr>
          <w:rFonts w:ascii="Arial" w:hAnsi="Arial" w:cs="Arial"/>
          <w:sz w:val="20"/>
          <w:szCs w:val="20"/>
        </w:rPr>
        <w:fldChar w:fldCharType="begin"/>
      </w:r>
      <w:r w:rsidRPr="00086F5C" w:rsidR="009B4031">
        <w:rPr>
          <w:rFonts w:ascii="Arial" w:hAnsi="Arial" w:cs="Arial"/>
          <w:sz w:val="20"/>
          <w:szCs w:val="20"/>
        </w:rPr>
        <w:instrText xml:space="preserve"> IF </w:instrText>
      </w:r>
      <w:r w:rsidRPr="00086F5C" w:rsidR="009B4031">
        <w:rPr>
          <w:rFonts w:ascii="Arial" w:hAnsi="Arial" w:cs="Arial"/>
          <w:sz w:val="20"/>
          <w:szCs w:val="20"/>
        </w:rPr>
        <w:instrText>0.00</w:instrText>
      </w:r>
      <w:r w:rsidRPr="00086F5C" w:rsidR="009B4031">
        <w:rPr>
          <w:rFonts w:ascii="Arial" w:hAnsi="Arial" w:cs="Arial"/>
          <w:sz w:val="20"/>
          <w:szCs w:val="20"/>
        </w:rPr>
        <w:instrText xml:space="preserve"> &gt; 0 "</w:instrText>
      </w:r>
    </w:p>
    <w:p w:rsidR="00301AFE" w:rsidP="00B00CE5">
      <w:pPr>
        <w:rPr>
          <w:rFonts w:ascii="Arial" w:hAnsi="Arial" w:cs="Arial"/>
          <w:sz w:val="20"/>
          <w:szCs w:val="20"/>
        </w:rPr>
      </w:pPr>
    </w:p>
    <w:p w:rsidR="009B4031" w:rsidRPr="00301AFE" w:rsidP="00B00CE5">
      <w:pPr>
        <w:rPr>
          <w:rFonts w:ascii="Arial" w:hAnsi="Arial" w:cs="Arial"/>
          <w:iCs/>
          <w:sz w:val="20"/>
          <w:szCs w:val="20"/>
        </w:rPr>
      </w:pPr>
      <w:r w:rsidRPr="00086F5C">
        <w:rPr>
          <w:rFonts w:ascii="Arial" w:hAnsi="Arial" w:cs="Arial"/>
          <w:b/>
          <w:bCs/>
          <w:sz w:val="20"/>
          <w:szCs w:val="20"/>
        </w:rPr>
        <w:instrText>American Board of Otolaryngology - Head and Neck CC Credit:</w:instrText>
      </w:r>
      <w:r w:rsidRPr="00086F5C">
        <w:rPr>
          <w:rFonts w:ascii="Arial" w:hAnsi="Arial" w:cs="Arial"/>
          <w:sz w:val="20"/>
          <w:szCs w:val="20"/>
        </w:rPr>
        <w:instrText xml:space="preserve"> </w:instrText>
      </w:r>
    </w:p>
    <w:p w:rsidR="00301AFE" w:rsidP="00B00CE5">
      <w:pPr>
        <w:rPr>
          <w:rFonts w:ascii="Arial" w:hAnsi="Arial" w:cs="Arial"/>
          <w:sz w:val="20"/>
          <w:szCs w:val="20"/>
        </w:rPr>
      </w:pPr>
      <w:r w:rsidRPr="00086F5C">
        <w:rPr>
          <w:rFonts w:ascii="Arial" w:hAnsi="Arial" w:cs="Arial"/>
          <w:sz w:val="20"/>
          <w:szCs w:val="20"/>
        </w:rPr>
        <w:instrText>Successful completion of this CME activity, which include</w:instrText>
      </w:r>
      <w:r w:rsidRPr="00086F5C" w:rsidR="00B10979">
        <w:rPr>
          <w:rFonts w:ascii="Arial" w:hAnsi="Arial" w:cs="Arial"/>
          <w:sz w:val="20"/>
          <w:szCs w:val="20"/>
        </w:rPr>
        <w:instrText>s</w:instrText>
      </w:r>
      <w:r w:rsidRPr="00086F5C">
        <w:rPr>
          <w:rFonts w:ascii="Arial" w:hAnsi="Arial" w:cs="Arial"/>
          <w:sz w:val="20"/>
          <w:szCs w:val="20"/>
        </w:rPr>
        <w:instrText xml:space="preserve"> participation in the evaluation component, enables the participant to earn their required annual part II self-assessment credit in the American Board of</w:instrText>
      </w:r>
      <w:r w:rsidRPr="00086F5C" w:rsidR="00B10979">
        <w:rPr>
          <w:rFonts w:ascii="Arial" w:hAnsi="Arial" w:cs="Arial"/>
          <w:sz w:val="20"/>
          <w:szCs w:val="20"/>
        </w:rPr>
        <w:instrText xml:space="preserve"> Otolaryngology - Head and Neck Surgery's Continuing Certification program (formerly known as MOC). It is the CME activity provider's responsibility to submit participant completion information to ACCME for purpose of recognizing participation. " ""</w:instrText>
      </w:r>
      <w:r w:rsidRPr="00086F5C">
        <w:rPr>
          <w:rFonts w:ascii="Arial" w:hAnsi="Arial" w:cs="Arial"/>
          <w:sz w:val="20"/>
          <w:szCs w:val="20"/>
        </w:rPr>
        <w:instrText xml:space="preserve">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sidR="00492B78">
        <w:rPr>
          <w:rFonts w:ascii="Arial" w:hAnsi="Arial" w:cs="Arial"/>
          <w:sz w:val="20"/>
          <w:szCs w:val="20"/>
        </w:rPr>
        <w:fldChar w:fldCharType="begin"/>
      </w:r>
      <w:r w:rsidRPr="00086F5C" w:rsidR="00492B78">
        <w:rPr>
          <w:rFonts w:ascii="Arial" w:hAnsi="Arial" w:cs="Arial"/>
          <w:sz w:val="20"/>
          <w:szCs w:val="20"/>
        </w:rPr>
        <w:instrText xml:space="preserve"> IF </w:instrText>
      </w:r>
      <w:r w:rsidR="006B4B55">
        <w:rPr>
          <w:rFonts w:ascii="Arial" w:hAnsi="Arial" w:cs="Arial"/>
          <w:noProof/>
          <w:sz w:val="20"/>
          <w:szCs w:val="20"/>
        </w:rPr>
        <w:instrText>0.00</w:instrText>
      </w:r>
      <w:r w:rsidRPr="00086F5C" w:rsidR="00733BFA">
        <w:rPr>
          <w:rFonts w:ascii="Arial" w:hAnsi="Arial" w:cs="Arial"/>
          <w:sz w:val="20"/>
          <w:szCs w:val="20"/>
        </w:rPr>
        <w:instrText xml:space="preserve"> &gt; 0 "</w:instrText>
      </w:r>
    </w:p>
    <w:p w:rsidR="00301AFE" w:rsidP="00B00CE5">
      <w:pPr>
        <w:rPr>
          <w:rFonts w:ascii="Arial" w:hAnsi="Arial" w:cs="Arial"/>
          <w:sz w:val="20"/>
          <w:szCs w:val="20"/>
        </w:rPr>
      </w:pPr>
    </w:p>
    <w:p w:rsidR="00985988" w:rsidRPr="00086F5C" w:rsidP="00B00CE5">
      <w:pPr>
        <w:rPr>
          <w:rFonts w:ascii="Arial" w:hAnsi="Arial" w:cs="Arial"/>
          <w:sz w:val="20"/>
          <w:szCs w:val="20"/>
        </w:rPr>
      </w:pPr>
      <w:r w:rsidRPr="00086F5C">
        <w:rPr>
          <w:rFonts w:ascii="Arial" w:hAnsi="Arial" w:cs="Arial"/>
          <w:b/>
          <w:sz w:val="20"/>
          <w:szCs w:val="20"/>
        </w:rPr>
        <w:instrText>American Board of Pathology</w:instrText>
      </w:r>
      <w:r w:rsidRPr="00086F5C" w:rsidR="006231A4">
        <w:rPr>
          <w:rFonts w:ascii="Arial" w:hAnsi="Arial" w:cs="Arial"/>
          <w:b/>
          <w:sz w:val="20"/>
          <w:szCs w:val="20"/>
        </w:rPr>
        <w:instrText xml:space="preserve"> MOC Credit</w:instrText>
      </w:r>
      <w:r w:rsidRPr="00086F5C">
        <w:rPr>
          <w:rFonts w:ascii="Arial" w:hAnsi="Arial" w:cs="Arial"/>
          <w:b/>
          <w:sz w:val="20"/>
          <w:szCs w:val="20"/>
        </w:rPr>
        <w:instrText>:</w:instrText>
      </w:r>
    </w:p>
    <w:p w:rsidR="00301AFE" w:rsidP="00B00CE5">
      <w:pPr>
        <w:rPr>
          <w:rFonts w:ascii="Arial" w:hAnsi="Arial" w:cs="Arial"/>
          <w:sz w:val="20"/>
          <w:szCs w:val="20"/>
        </w:rPr>
      </w:pPr>
      <w:r w:rsidRPr="00086F5C">
        <w:rPr>
          <w:rFonts w:ascii="Arial" w:hAnsi="Arial" w:cs="Arial"/>
          <w:sz w:val="20"/>
          <w:szCs w:val="20"/>
        </w:rPr>
        <w:instrText xml:space="preserve">This activity has been registered to offer credit in the American Board of Pathology’s Continuing Certification program. Successful completion of this CME activity, which includes participation in the evaluation component, enables the participant to earn up to </w:instrText>
      </w:r>
      <w:r w:rsidRPr="00086F5C">
        <w:rPr>
          <w:rFonts w:ascii="Arial" w:hAnsi="Arial" w:cs="Arial"/>
          <w:sz w:val="20"/>
          <w:szCs w:val="20"/>
        </w:rPr>
        <w:fldChar w:fldCharType="begin"/>
      </w:r>
      <w:r w:rsidRPr="00086F5C">
        <w:rPr>
          <w:rFonts w:ascii="Arial" w:hAnsi="Arial" w:cs="Arial"/>
          <w:sz w:val="20"/>
          <w:szCs w:val="20"/>
        </w:rPr>
        <w:instrText xml:space="preserve"> </w:instrText>
      </w:r>
      <w:r w:rsidRPr="00086F5C" w:rsidR="00976C61">
        <w:rPr>
          <w:rFonts w:ascii="Arial" w:hAnsi="Arial" w:cs="Arial"/>
          <w:sz w:val="20"/>
          <w:szCs w:val="20"/>
        </w:rPr>
        <w:instrText xml:space="preserve">MERGEFIELD </w:instrText>
      </w:r>
      <w:r w:rsidRPr="00086F5C">
        <w:rPr>
          <w:rFonts w:ascii="Arial" w:hAnsi="Arial" w:cs="Arial"/>
          <w:sz w:val="20"/>
          <w:szCs w:val="20"/>
        </w:rPr>
        <w:instrText xml:space="preserve">ABPATHMOC2HoursMax  \* MERGEFORMAT </w:instrText>
      </w:r>
      <w:r w:rsidRPr="00086F5C">
        <w:rPr>
          <w:rFonts w:ascii="Arial" w:hAnsi="Arial" w:cs="Arial"/>
          <w:sz w:val="20"/>
          <w:szCs w:val="20"/>
        </w:rPr>
        <w:fldChar w:fldCharType="separate"/>
      </w:r>
      <w:r w:rsidRPr="00086F5C">
        <w:rPr>
          <w:rFonts w:ascii="Arial" w:hAnsi="Arial" w:cs="Arial"/>
          <w:noProof/>
          <w:sz w:val="20"/>
          <w:szCs w:val="20"/>
        </w:rPr>
        <w:instrText>«ABPATHMOC2HoursMax»</w:instrText>
      </w:r>
      <w:r w:rsidRPr="00086F5C">
        <w:rPr>
          <w:rFonts w:ascii="Arial" w:hAnsi="Arial" w:cs="Arial"/>
          <w:sz w:val="20"/>
          <w:szCs w:val="20"/>
        </w:rPr>
        <w:fldChar w:fldCharType="end"/>
      </w:r>
      <w:r w:rsidRPr="00086F5C">
        <w:rPr>
          <w:rFonts w:ascii="Arial" w:hAnsi="Arial" w:cs="Arial"/>
          <w:sz w:val="20"/>
          <w:szCs w:val="20"/>
        </w:rPr>
        <w:instrText xml:space="preserve"> Lifelong Learning credits. It is the CME activity provider's responsibility to submit participant completion information to ACCME for the purpose of granting A</w:instrText>
      </w:r>
      <w:r w:rsidRPr="00086F5C" w:rsidR="00546303">
        <w:rPr>
          <w:rFonts w:ascii="Arial" w:hAnsi="Arial" w:cs="Arial"/>
          <w:sz w:val="20"/>
          <w:szCs w:val="20"/>
        </w:rPr>
        <w:instrText>BPath</w:instrText>
      </w:r>
      <w:r w:rsidRPr="00086F5C">
        <w:rPr>
          <w:rFonts w:ascii="Arial" w:hAnsi="Arial" w:cs="Arial"/>
          <w:sz w:val="20"/>
          <w:szCs w:val="20"/>
        </w:rPr>
        <w:instrText xml:space="preserve"> MOC credit." ""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sidR="00821924">
        <w:rPr>
          <w:rFonts w:ascii="Arial" w:hAnsi="Arial" w:cs="Arial"/>
          <w:sz w:val="20"/>
          <w:szCs w:val="20"/>
        </w:rPr>
        <w:fldChar w:fldCharType="begin"/>
      </w:r>
      <w:r w:rsidRPr="00086F5C" w:rsidR="00821924">
        <w:rPr>
          <w:rFonts w:ascii="Arial" w:hAnsi="Arial" w:cs="Arial"/>
          <w:sz w:val="20"/>
          <w:szCs w:val="20"/>
        </w:rPr>
        <w:instrText xml:space="preserve"> IF</w:instrText>
      </w:r>
      <w:r w:rsidRPr="00086F5C" w:rsidR="00821924">
        <w:rPr>
          <w:rFonts w:ascii="Arial" w:hAnsi="Arial" w:cs="Arial"/>
          <w:sz w:val="20"/>
          <w:szCs w:val="20"/>
        </w:rPr>
        <w:instrText xml:space="preserve"> </w:instrText>
      </w:r>
      <w:r w:rsidRPr="00086F5C" w:rsidR="00821924">
        <w:rPr>
          <w:rFonts w:ascii="Arial" w:hAnsi="Arial" w:cs="Arial"/>
          <w:sz w:val="20"/>
          <w:szCs w:val="20"/>
        </w:rPr>
        <w:instrText>0.00</w:instrText>
      </w:r>
      <w:r w:rsidRPr="00086F5C" w:rsidR="00821924">
        <w:rPr>
          <w:rFonts w:ascii="Arial" w:hAnsi="Arial" w:cs="Arial"/>
          <w:sz w:val="20"/>
          <w:szCs w:val="20"/>
        </w:rPr>
        <w:instrText xml:space="preserve"> &gt; 0 "</w:instrText>
      </w:r>
    </w:p>
    <w:p w:rsidR="00301AFE" w:rsidP="00B00CE5">
      <w:pPr>
        <w:rPr>
          <w:rFonts w:ascii="Arial" w:hAnsi="Arial" w:cs="Arial"/>
          <w:sz w:val="20"/>
          <w:szCs w:val="20"/>
        </w:rPr>
      </w:pPr>
    </w:p>
    <w:p w:rsidR="00821924" w:rsidRPr="00086F5C" w:rsidP="00B00CE5">
      <w:pPr>
        <w:rPr>
          <w:rFonts w:ascii="Arial" w:hAnsi="Arial" w:cs="Arial"/>
          <w:sz w:val="20"/>
          <w:szCs w:val="20"/>
        </w:rPr>
      </w:pPr>
      <w:r w:rsidRPr="00086F5C">
        <w:rPr>
          <w:rFonts w:ascii="Arial" w:hAnsi="Arial" w:cs="Arial"/>
          <w:b/>
          <w:bCs/>
          <w:sz w:val="20"/>
          <w:szCs w:val="20"/>
        </w:rPr>
        <w:instrText>American Board of Pediatrics MOC Credit:</w:instrText>
      </w:r>
    </w:p>
    <w:p w:rsidR="00301AFE" w:rsidP="00B00CE5">
      <w:pPr>
        <w:rPr>
          <w:rFonts w:ascii="Arial" w:hAnsi="Arial" w:cs="Arial"/>
          <w:sz w:val="20"/>
          <w:szCs w:val="20"/>
        </w:rPr>
      </w:pPr>
      <w:r w:rsidRPr="00086F5C">
        <w:rPr>
          <w:rFonts w:ascii="Arial" w:hAnsi="Arial" w:cs="Arial"/>
          <w:sz w:val="20"/>
          <w:szCs w:val="20"/>
        </w:rPr>
        <w:instrText xml:space="preserve">Successful completion of this CME activity, which includes participation in the evaluation component, enables the learner to earn up to </w:instrText>
      </w:r>
      <w:r w:rsidRPr="00086F5C">
        <w:rPr>
          <w:rFonts w:ascii="Arial" w:hAnsi="Arial" w:cs="Arial"/>
          <w:sz w:val="20"/>
          <w:szCs w:val="20"/>
        </w:rPr>
        <w:fldChar w:fldCharType="begin"/>
      </w:r>
      <w:r w:rsidRPr="00086F5C">
        <w:rPr>
          <w:rFonts w:ascii="Arial" w:hAnsi="Arial" w:cs="Arial"/>
          <w:sz w:val="20"/>
          <w:szCs w:val="20"/>
        </w:rPr>
        <w:instrText xml:space="preserve"> MERGEFIELD  ABPHoursMax \ #0.00# </w:instrText>
      </w:r>
      <w:r w:rsidRPr="00086F5C">
        <w:rPr>
          <w:rFonts w:ascii="Arial" w:hAnsi="Arial" w:cs="Arial"/>
          <w:sz w:val="20"/>
          <w:szCs w:val="20"/>
        </w:rPr>
        <w:fldChar w:fldCharType="separate"/>
      </w:r>
      <w:r w:rsidRPr="00086F5C">
        <w:rPr>
          <w:rFonts w:ascii="Arial" w:hAnsi="Arial" w:cs="Arial"/>
          <w:noProof/>
          <w:sz w:val="20"/>
          <w:szCs w:val="20"/>
        </w:rPr>
        <w:instrText>«ABPHoursMax»</w:instrText>
      </w:r>
      <w:r w:rsidRPr="00086F5C">
        <w:rPr>
          <w:rFonts w:ascii="Arial" w:hAnsi="Arial" w:cs="Arial"/>
          <w:sz w:val="20"/>
          <w:szCs w:val="20"/>
        </w:rPr>
        <w:fldChar w:fldCharType="end"/>
      </w:r>
      <w:r w:rsidRPr="00086F5C">
        <w:rPr>
          <w:rFonts w:ascii="Arial" w:hAnsi="Arial" w:cs="Arial"/>
          <w:sz w:val="20"/>
          <w:szCs w:val="20"/>
        </w:rPr>
        <w:instrText xml:space="preserve"> MOC points in the American Board of Pediatrics' (ABP) Maintenance of Certification (MOC) program. It is the CME activity provider's responsibility to submit learner completion information to ACCME for the purpose of granting ABP MOC credit."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sidR="00B10979">
        <w:rPr>
          <w:rFonts w:ascii="Arial" w:hAnsi="Arial" w:cs="Arial"/>
          <w:sz w:val="20"/>
          <w:szCs w:val="20"/>
        </w:rPr>
        <w:fldChar w:fldCharType="begin"/>
      </w:r>
      <w:r w:rsidRPr="00086F5C" w:rsidR="00B10979">
        <w:rPr>
          <w:rFonts w:ascii="Arial" w:hAnsi="Arial" w:cs="Arial"/>
          <w:sz w:val="20"/>
          <w:szCs w:val="20"/>
        </w:rPr>
        <w:instrText xml:space="preserve"> IF </w:instrText>
      </w:r>
      <w:r w:rsidRPr="00086F5C" w:rsidR="00B10979">
        <w:rPr>
          <w:rFonts w:ascii="Arial" w:hAnsi="Arial" w:cs="Arial"/>
          <w:sz w:val="20"/>
          <w:szCs w:val="20"/>
        </w:rPr>
        <w:instrText>0.00</w:instrText>
      </w:r>
      <w:r w:rsidRPr="00086F5C" w:rsidR="00B10979">
        <w:rPr>
          <w:rFonts w:ascii="Arial" w:hAnsi="Arial" w:cs="Arial"/>
          <w:sz w:val="20"/>
          <w:szCs w:val="20"/>
        </w:rPr>
        <w:instrText xml:space="preserve"> &gt; 0 "</w:instrText>
      </w:r>
    </w:p>
    <w:p w:rsidR="00301AFE" w:rsidP="00B00CE5">
      <w:pPr>
        <w:rPr>
          <w:rFonts w:ascii="Arial" w:hAnsi="Arial" w:cs="Arial"/>
          <w:sz w:val="20"/>
          <w:szCs w:val="20"/>
        </w:rPr>
      </w:pPr>
    </w:p>
    <w:p w:rsidR="00B10979" w:rsidRPr="00086F5C" w:rsidP="00B00CE5">
      <w:pPr>
        <w:rPr>
          <w:rFonts w:ascii="Arial" w:hAnsi="Arial" w:cs="Arial"/>
          <w:sz w:val="20"/>
          <w:szCs w:val="20"/>
        </w:rPr>
      </w:pPr>
      <w:r w:rsidRPr="00086F5C">
        <w:rPr>
          <w:rFonts w:ascii="Arial" w:hAnsi="Arial" w:cs="Arial"/>
          <w:b/>
          <w:bCs/>
          <w:sz w:val="20"/>
          <w:szCs w:val="20"/>
        </w:rPr>
        <w:instrText>American Board of Surgery CC Credit:</w:instrText>
      </w:r>
      <w:r w:rsidRPr="00086F5C">
        <w:rPr>
          <w:rFonts w:ascii="Arial" w:hAnsi="Arial" w:cs="Arial"/>
          <w:sz w:val="20"/>
          <w:szCs w:val="20"/>
        </w:rPr>
        <w:instrText xml:space="preserve"> </w:instrText>
      </w:r>
    </w:p>
    <w:p w:rsidR="00301AFE" w:rsidP="00B00CE5">
      <w:pPr>
        <w:rPr>
          <w:rFonts w:ascii="Arial" w:hAnsi="Arial" w:cs="Arial"/>
          <w:sz w:val="20"/>
          <w:szCs w:val="20"/>
        </w:rPr>
      </w:pPr>
      <w:r w:rsidRPr="00086F5C">
        <w:rPr>
          <w:rFonts w:ascii="Arial" w:hAnsi="Arial" w:cs="Arial"/>
          <w:sz w:val="20"/>
          <w:szCs w:val="20"/>
        </w:rPr>
        <w:instrText>Successful completion of this CME activity,</w:instrText>
      </w:r>
      <w:r w:rsidRPr="00086F5C" w:rsidR="001E2A73">
        <w:rPr>
          <w:rFonts w:ascii="Arial" w:hAnsi="Arial" w:cs="Arial"/>
          <w:sz w:val="20"/>
          <w:szCs w:val="20"/>
        </w:rPr>
        <w:instrText xml:space="preserve"> enables the learner to earn credit toward the CME of the American Board </w:instrText>
      </w:r>
      <w:r w:rsidRPr="00086F5C" w:rsidR="00821924">
        <w:rPr>
          <w:rFonts w:ascii="Arial" w:hAnsi="Arial" w:cs="Arial"/>
          <w:sz w:val="20"/>
          <w:szCs w:val="20"/>
        </w:rPr>
        <w:instrText xml:space="preserve">of </w:instrText>
      </w:r>
      <w:r w:rsidRPr="00086F5C" w:rsidR="001E2A73">
        <w:rPr>
          <w:rFonts w:ascii="Arial" w:hAnsi="Arial" w:cs="Arial"/>
          <w:sz w:val="20"/>
          <w:szCs w:val="20"/>
        </w:rPr>
        <w:instrText>Surgery's Contin</w:instrText>
      </w:r>
      <w:r w:rsidR="00243931">
        <w:rPr>
          <w:rFonts w:ascii="Arial" w:hAnsi="Arial" w:cs="Arial"/>
          <w:sz w:val="20"/>
          <w:szCs w:val="20"/>
        </w:rPr>
        <w:instrText>u</w:instrText>
      </w:r>
      <w:r w:rsidRPr="00086F5C" w:rsidR="001E2A73">
        <w:rPr>
          <w:rFonts w:ascii="Arial" w:hAnsi="Arial" w:cs="Arial"/>
          <w:sz w:val="20"/>
          <w:szCs w:val="20"/>
        </w:rPr>
        <w:instrText xml:space="preserve">ous Certification program. It is the CME activity provider's responsibility </w:instrText>
      </w:r>
      <w:r w:rsidRPr="00086F5C" w:rsidR="00D86980">
        <w:rPr>
          <w:rFonts w:ascii="Arial" w:hAnsi="Arial" w:cs="Arial"/>
          <w:sz w:val="20"/>
          <w:szCs w:val="20"/>
        </w:rPr>
        <w:instrText>to</w:instrText>
      </w:r>
      <w:r w:rsidRPr="00086F5C" w:rsidR="001E2A73">
        <w:rPr>
          <w:rFonts w:ascii="Arial" w:hAnsi="Arial" w:cs="Arial"/>
          <w:sz w:val="20"/>
          <w:szCs w:val="20"/>
        </w:rPr>
        <w:instrText xml:space="preserve"> submit learner completion information to ACCME for purpose of granting ABS credit." ""</w:instrText>
      </w:r>
      <w:r w:rsidRPr="00086F5C">
        <w:rPr>
          <w:rFonts w:ascii="Arial" w:hAnsi="Arial" w:cs="Arial"/>
          <w:sz w:val="20"/>
          <w:szCs w:val="20"/>
        </w:rPr>
        <w:instrText xml:space="preserve"> </w:instrText>
      </w:r>
      <w:r w:rsidRPr="00086F5C">
        <w:rPr>
          <w:rFonts w:ascii="Arial" w:hAnsi="Arial" w:cs="Arial"/>
          <w:sz w:val="20"/>
          <w:szCs w:val="20"/>
        </w:rPr>
        <w:fldChar w:fldCharType="separate"/>
      </w:r>
      <w:r w:rsidRPr="00086F5C">
        <w:rPr>
          <w:rFonts w:ascii="Arial" w:hAnsi="Arial" w:cs="Arial"/>
          <w:sz w:val="20"/>
          <w:szCs w:val="20"/>
        </w:rPr>
        <w:fldChar w:fldCharType="end"/>
      </w:r>
      <w:r w:rsidRPr="00086F5C" w:rsidR="001E2A73">
        <w:rPr>
          <w:rFonts w:ascii="Arial" w:hAnsi="Arial" w:cs="Arial"/>
          <w:sz w:val="20"/>
          <w:szCs w:val="20"/>
        </w:rPr>
        <w:fldChar w:fldCharType="begin"/>
      </w:r>
      <w:r w:rsidRPr="00086F5C" w:rsidR="001E2A73">
        <w:rPr>
          <w:rFonts w:ascii="Arial" w:hAnsi="Arial" w:cs="Arial"/>
          <w:sz w:val="20"/>
          <w:szCs w:val="20"/>
        </w:rPr>
        <w:instrText xml:space="preserve"> IF </w:instrText>
      </w:r>
      <w:r w:rsidRPr="00086F5C" w:rsidR="001E2A73">
        <w:rPr>
          <w:rFonts w:ascii="Arial" w:hAnsi="Arial" w:cs="Arial"/>
          <w:sz w:val="20"/>
          <w:szCs w:val="20"/>
        </w:rPr>
        <w:instrText>0.00</w:instrText>
      </w:r>
      <w:r w:rsidRPr="00086F5C" w:rsidR="001E2A73">
        <w:rPr>
          <w:rFonts w:ascii="Arial" w:hAnsi="Arial" w:cs="Arial"/>
          <w:sz w:val="20"/>
          <w:szCs w:val="20"/>
        </w:rPr>
        <w:instrText xml:space="preserve"> &gt; 0 "</w:instrText>
      </w:r>
    </w:p>
    <w:p w:rsidR="00301AFE" w:rsidP="00B00CE5">
      <w:pPr>
        <w:rPr>
          <w:rFonts w:ascii="Arial" w:hAnsi="Arial" w:cs="Arial"/>
          <w:sz w:val="20"/>
          <w:szCs w:val="20"/>
        </w:rPr>
      </w:pPr>
    </w:p>
    <w:p w:rsidR="001E2A73" w:rsidRPr="00086F5C" w:rsidP="00B00CE5">
      <w:pPr>
        <w:rPr>
          <w:rFonts w:ascii="Arial" w:hAnsi="Arial" w:cs="Arial"/>
          <w:sz w:val="20"/>
          <w:szCs w:val="20"/>
        </w:rPr>
      </w:pPr>
      <w:r w:rsidRPr="00086F5C">
        <w:rPr>
          <w:rFonts w:ascii="Arial" w:hAnsi="Arial" w:cs="Arial"/>
          <w:b/>
          <w:bCs/>
          <w:sz w:val="20"/>
          <w:szCs w:val="20"/>
        </w:rPr>
        <w:instrText>American Board of Surgery CC</w:instrText>
      </w:r>
      <w:r w:rsidR="00041E39">
        <w:rPr>
          <w:rFonts w:ascii="Arial" w:hAnsi="Arial" w:cs="Arial"/>
          <w:b/>
          <w:bCs/>
          <w:sz w:val="20"/>
          <w:szCs w:val="20"/>
        </w:rPr>
        <w:instrText xml:space="preserve"> Self Asses</w:instrText>
      </w:r>
      <w:r w:rsidR="00243931">
        <w:rPr>
          <w:rFonts w:ascii="Arial" w:hAnsi="Arial" w:cs="Arial"/>
          <w:b/>
          <w:bCs/>
          <w:sz w:val="20"/>
          <w:szCs w:val="20"/>
        </w:rPr>
        <w:instrText>s</w:instrText>
      </w:r>
      <w:r w:rsidR="00041E39">
        <w:rPr>
          <w:rFonts w:ascii="Arial" w:hAnsi="Arial" w:cs="Arial"/>
          <w:b/>
          <w:bCs/>
          <w:sz w:val="20"/>
          <w:szCs w:val="20"/>
        </w:rPr>
        <w:instrText>ment</w:instrText>
      </w:r>
      <w:r w:rsidRPr="00086F5C">
        <w:rPr>
          <w:rFonts w:ascii="Arial" w:hAnsi="Arial" w:cs="Arial"/>
          <w:b/>
          <w:bCs/>
          <w:sz w:val="20"/>
          <w:szCs w:val="20"/>
        </w:rPr>
        <w:instrText xml:space="preserve"> Credit:</w:instrText>
      </w:r>
      <w:r w:rsidRPr="00086F5C">
        <w:rPr>
          <w:rFonts w:ascii="Arial" w:hAnsi="Arial" w:cs="Arial"/>
          <w:sz w:val="20"/>
          <w:szCs w:val="20"/>
        </w:rPr>
        <w:instrText xml:space="preserve"> </w:instrText>
      </w:r>
    </w:p>
    <w:p w:rsidR="000757C7" w:rsidP="00EB7549">
      <w:pPr>
        <w:rPr>
          <w:rFonts w:ascii="Arial" w:hAnsi="Arial" w:cs="Arial"/>
          <w:sz w:val="20"/>
          <w:szCs w:val="20"/>
        </w:rPr>
      </w:pPr>
      <w:r w:rsidRPr="00086F5C">
        <w:rPr>
          <w:rFonts w:ascii="Arial" w:hAnsi="Arial" w:cs="Arial"/>
          <w:sz w:val="20"/>
          <w:szCs w:val="20"/>
        </w:rPr>
        <w:instrText>Successful completion of this CME activity, which includes participat</w:instrText>
      </w:r>
      <w:r w:rsidRPr="00086F5C" w:rsidR="00832641">
        <w:rPr>
          <w:rFonts w:ascii="Arial" w:hAnsi="Arial" w:cs="Arial"/>
          <w:sz w:val="20"/>
          <w:szCs w:val="20"/>
        </w:rPr>
        <w:instrText>ion</w:instrText>
      </w:r>
      <w:r w:rsidRPr="00086F5C">
        <w:rPr>
          <w:rFonts w:ascii="Arial" w:hAnsi="Arial" w:cs="Arial"/>
          <w:sz w:val="20"/>
          <w:szCs w:val="20"/>
        </w:rPr>
        <w:instrText xml:space="preserve"> in the evaluation component, enables the learner to earn credit toward the CME and Self-Assessment requirements of the American Board of Surgery's Contin</w:instrText>
      </w:r>
      <w:r w:rsidRPr="00086F5C" w:rsidR="00484FE2">
        <w:rPr>
          <w:rFonts w:ascii="Arial" w:hAnsi="Arial" w:cs="Arial"/>
          <w:sz w:val="20"/>
          <w:szCs w:val="20"/>
        </w:rPr>
        <w:instrText>u</w:instrText>
      </w:r>
      <w:r w:rsidRPr="00086F5C">
        <w:rPr>
          <w:rFonts w:ascii="Arial" w:hAnsi="Arial" w:cs="Arial"/>
          <w:sz w:val="20"/>
          <w:szCs w:val="20"/>
        </w:rPr>
        <w:instrText xml:space="preserve">ous Certification program. It is the CME activity provider's responsibility to submit learner completion information to ACCME for the purpose of granting ABS credit. " "" </w:instrText>
      </w:r>
      <w:r w:rsidRPr="00086F5C">
        <w:rPr>
          <w:rFonts w:ascii="Arial" w:hAnsi="Arial" w:cs="Arial"/>
          <w:sz w:val="20"/>
          <w:szCs w:val="20"/>
        </w:rPr>
        <w:fldChar w:fldCharType="separate"/>
      </w:r>
      <w:r w:rsidRPr="00086F5C">
        <w:rPr>
          <w:rFonts w:ascii="Arial" w:hAnsi="Arial" w:cs="Arial"/>
          <w:sz w:val="20"/>
          <w:szCs w:val="20"/>
        </w:rPr>
        <w:fldChar w:fldCharType="end"/>
      </w:r>
    </w:p>
    <w:p w:rsidR="00301AFE" w:rsidRPr="00086F5C" w:rsidP="00EB7549">
      <w:pPr>
        <w:rPr>
          <w:rFonts w:ascii="Arial" w:hAnsi="Arial" w:cs="Arial"/>
          <w:sz w:val="20"/>
          <w:szCs w:val="20"/>
        </w:rPr>
      </w:pPr>
    </w:p>
    <w:p w:rsidR="00D52D8A" w:rsidRPr="00086F5C" w:rsidP="007E6803">
      <w:pPr>
        <w:rPr>
          <w:rFonts w:ascii="Arial" w:hAnsi="Arial" w:cs="Arial"/>
          <w:b/>
          <w:bCs/>
          <w:iCs/>
          <w:sz w:val="20"/>
          <w:szCs w:val="20"/>
        </w:rPr>
      </w:pPr>
      <w:r w:rsidRPr="00086F5C">
        <w:rPr>
          <w:rFonts w:ascii="Arial" w:hAnsi="Arial" w:cs="Arial"/>
          <w:b/>
          <w:bCs/>
          <w:iCs/>
          <w:sz w:val="20"/>
          <w:szCs w:val="20"/>
        </w:rPr>
        <w:t>Disclosure of Financial Relationships:</w:t>
      </w:r>
    </w:p>
    <w:p w:rsidR="007E6803" w:rsidRPr="00086F5C" w:rsidP="007E6803">
      <w:pPr>
        <w:rPr>
          <w:rFonts w:ascii="Arial" w:hAnsi="Arial" w:cs="Arial"/>
          <w:iCs/>
          <w:sz w:val="20"/>
          <w:szCs w:val="20"/>
        </w:rPr>
      </w:pPr>
      <w:r w:rsidRPr="00086F5C">
        <w:rPr>
          <w:rFonts w:ascii="Arial" w:hAnsi="Arial" w:cs="Arial"/>
          <w:iCs/>
          <w:sz w:val="20"/>
          <w:szCs w:val="20"/>
        </w:rPr>
        <w:t>The University of Texas MD Anderson Cancer Center adheres to the Standards for Integrity and Independence in Accredited Continuing Education. All individuals in a position to control the educational content of a certified continuing education (CE) activity, including faculty, planners, reviewers, are required to disclose all financial relationships with ineligible companies within the prior 24 months. There is no minimum financial threshold. An ineligible company is any entity whose primary business is producing, marketing, selling, re-selling, or distributing healthcare products used on or by patients. All relevant financial relationships have been mitigated prior to the start of the activity.</w:t>
      </w:r>
    </w:p>
    <w:p w:rsidRPr="00086F5C" w:rsidP="007E6803">
      <w:pPr>
        <w:rPr>
          <w:rFonts w:ascii="Arial" w:hAnsi="Arial" w:cs="Arial"/>
          <w:iCs/>
          <w:sz w:val="20"/>
          <w:szCs w:val="20"/>
        </w:rPr>
      </w:pPr>
    </w:p>
    <w:p w:rsidRPr="00086F5C" w:rsidP="007E6803">
      <w:pPr>
        <w:rPr>
          <w:rFonts w:ascii="Arial" w:hAnsi="Arial" w:cs="Arial"/>
          <w:iCs/>
          <w:sz w:val="20"/>
          <w:szCs w:val="20"/>
        </w:rPr>
      </w:pPr>
    </w:p>
    <w:p w:rsidR="00FA6EB3" w:rsidRPr="00086F5C" w:rsidP="007E6803">
      <w:pPr>
        <w:rPr>
          <w:rFonts w:ascii="Arial" w:hAnsi="Arial" w:cs="Arial"/>
          <w:iCs/>
          <w:sz w:val="20"/>
          <w:szCs w:val="20"/>
        </w:rPr>
      </w:pPr>
    </w:p>
    <w:p w:rsidR="00205B40" w:rsidRPr="00086F5C" w:rsidP="00B00CE5">
      <w:pPr>
        <w:rPr>
          <w:rFonts w:ascii="Arial" w:hAnsi="Arial" w:cs="Arial"/>
          <w:iCs/>
          <w:sz w:val="20"/>
          <w:szCs w:val="20"/>
        </w:rPr>
      </w:pPr>
      <w:r w:rsidRPr="00086F5C">
        <w:rPr>
          <w:rFonts w:ascii="Arial" w:hAnsi="Arial" w:cs="Arial"/>
          <w:b/>
          <w:bCs/>
          <w:iCs/>
          <w:sz w:val="20"/>
          <w:szCs w:val="20"/>
        </w:rPr>
        <w:t>Faculty &amp; Planner Disclosure:</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Max Adelman,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Sherry Adkins,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Omer Ahsan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Nadim Ajami,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Michelle Almontes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Daniel Arellano,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Elie Azoulay,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Bureau-Pfizer Inc. (Relationship has ended)|Speakers Bureau-Fisker&amp;Paykel (Relationship has ended)|Speakers Bureau-Gilead Sciences, Inc. (Relationship has ended)|Speakers Bureau-Alexion Pharmaceuticals, Inc. (Relationship has ended)|Grant or research support-Fisker&amp;Paykel (Relationship has ended)|Honoraria-Fisker&amp;Paykel (Relationship has ended) - 10/28/2026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Geoffrey Barnes,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Fee-Boston Scientific Corporation (Relationship has ended)|Grant or research support-Boston Scientific Corporation (Relationship has ended)|Consulting Fee-Pfizer Inc.|Consulting Fee-Bristol-Myers Squibb Company|Consulting Fee-Johnson &amp; Johnson (any division)|Consulting Fee-Bayer HealthCare Pharmaceuticals, Inc.|Consulting Fee-Novartis Pharmaceuticals Corporation - 06/13/2026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Joyce Marie Black,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Bureau-Baxter Healthcare Corporation|Speakers Bureau-Stryker (any division) - 06/17/2026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Jovan Borjan, PharmD, BCIDP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Honoraria-Shionogi Inc. (Relationship has ended)|Membership on Advisory Committees or Review Panels, Board Membership, etc.-InflaRx - 06/23/2026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Joshua Botdorf,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Gregory H Botz,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Jeffrey Bruno, PharmD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Rodrigo Cartin-Ceba,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Chen,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- 12/29/2025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Nancy Diaz</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Hart Donahue,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- 12/03/2025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Felisha Estelle, BBA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Saadia Faiz,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Jose Garnacho,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Merline George, BS, BSRC, RRT-ACCS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Andres Giglio, MD, MPH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Congress admision fees-Pfizer Inc. (Relationship has ended)|Other: Congress admision fees and Lecture fee-Viatris (Relationship has ended)|Other: Congress admision fees-Mundipharma (Relationship has ended)|Other: Congress admision fees-Shionogi (Relationship has ended) - 10/11/2026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Timothy Girard,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support-Ceribell, Inc. - 10/01/2026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Petra D Grami, DNP,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Cristina Gutierrez,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Ali Haider,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Jagtar S Heir,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Alec A Hendon,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Chitra Hosing,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Steven H Hsu,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Olakunle Idowu, MD, CMQ, FASA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Fee-Ambu - 09/17/2026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Dimitrios P Kontoyiannis,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- 11/24/2025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Dhanalakshmi Koyyalagunta,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Andrzej Kwater,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Andres Laserna,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Celia R. Ledet,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Jessica MacIntyre, DNP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Bureau-Johnson &amp; Johnson (any division) (Relationship has ended) - 06/15/2026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Imrana Malik,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Sreedhar A. Mandayam,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Nirmala Manjappachar,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Alfredo Matos,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Colleen McEvoy,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Advisor-Merck Research Laboratories and the Office of the Chief Medical Officer Grants (Relationship has ended)|Advisor-Janssen Biotech, Inc. (Relationship has ended) - 06/24/2026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Cassius Mensah,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Pablo Moreno,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Jeannee C Murray, MPAS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Dharani K Narendra,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- 01/31/2026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Joseph L. Nates,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Content Reviewer,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Victor Nieto,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Nico Nortje,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Daniel Osayi,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Javier Perez-Fernandez,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Cheryl Pfennig,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CE Reviewer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Tai (Jimmy) Phan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Uday R. Popat,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support-AbbVie Inc.|Advisor-Care dx inc|Grant or research support-Bayer HealthCare Pharmaceuticals, Inc.|Grant or research support-Incyte Corporation|Grant or research support-Novartis Pharmaceuticals Corporation|Grant or research support-T Scan Therapeutics - 08/04/2026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Brian Primeaux, PharmD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Fee-Sanofi US - 09/21/2026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Alexander Qi ,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Nisha Rathi,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Dereddi Raja S Reddy,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Ederlon Rezende, MD,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Bram Rochwerg,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Cristhiam M Rojas Hernandez,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support-ANTHOS therapeutics|Grant or research support-Eli Lilly - 02/26/2026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Ricardo Ruiz ,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Gautam H Sachdev, FACHE, FACHE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Omar Samad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Samuel A. Shelburne III,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Elizabeth J. Shpall,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Ariel D. Szvalb, MD, FACP FIDSA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Marian Taylor, DNP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Dilip Thakar,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Nicholas Villalobos,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Honoraria-Philips (any division)|Consulting Fee-FUJIFILM Medical Systems USA, Inc. (all divisions) (Relationship has ended) - 06/21/2026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Aditya Vishnubhotla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Christina Watkins, MOT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Robert Wegner,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- 06/26/2026</w:t>
            </w:r>
          </w:p>
        </w:tc>
      </w:tr>
    </w:tbl>
    <w:p w:rsidR="00205B40" w:rsidRPr="00086F5C">
      <w:pPr>
        <w:bidi w:val="0"/>
        <w:spacing w:after="280" w:afterAutospacing="1"/>
        <w:rPr>
          <w:rFonts w:ascii="Arial" w:hAnsi="Arial" w:cs="Arial"/>
          <w:iCs/>
          <w:sz w:val="20"/>
          <w:szCs w:val="20"/>
        </w:rPr>
      </w:pPr>
    </w:p>
    <w:p w:rsidR="00C5027F" w:rsidRPr="00C5027F" w:rsidP="00B00CE5">
      <w:pPr>
        <w:rPr>
          <w:rFonts w:ascii="Arial" w:hAnsi="Arial" w:cs="Arial"/>
          <w:b/>
          <w:bCs/>
          <w:iCs/>
          <w:sz w:val="20"/>
          <w:szCs w:val="20"/>
        </w:rPr>
      </w:pPr>
      <w:r>
        <w:rPr>
          <w:rFonts w:ascii="Arial" w:hAnsi="Arial" w:cs="Arial"/>
          <w:iCs/>
          <w:sz w:val="20"/>
          <w:szCs w:val="20"/>
        </w:rPr>
        <w:br/>
      </w:r>
      <w:r w:rsidRPr="00C5027F">
        <w:rPr>
          <w:rFonts w:ascii="Arial" w:hAnsi="Arial" w:cs="Arial"/>
          <w:b/>
          <w:bCs/>
          <w:iCs/>
          <w:sz w:val="20"/>
          <w:szCs w:val="20"/>
        </w:rPr>
        <w:t>Notice:</w:t>
      </w:r>
    </w:p>
    <w:p w:rsidR="00BD5989" w:rsidP="00B00CE5">
      <w:pPr>
        <w:rPr>
          <w:rFonts w:ascii="Arial" w:hAnsi="Arial" w:cs="Arial"/>
          <w:iCs/>
          <w:sz w:val="20"/>
          <w:szCs w:val="20"/>
        </w:rPr>
      </w:pPr>
      <w:r w:rsidRPr="008C2C1F">
        <w:rPr>
          <w:rFonts w:ascii="Arial" w:hAnsi="Arial" w:cs="Arial"/>
          <w:iCs/>
          <w:sz w:val="20"/>
          <w:szCs w:val="20"/>
        </w:rPr>
        <w:t>As a recognized provider by the Joint Accreditation for Interprofessional Continuing Education, we share and transmit your CE/MOC completion data with the ACCME, licensing board(s), and participating certifying boards.</w:t>
      </w:r>
      <w:r w:rsidR="00AC503F">
        <w:rPr>
          <w:rFonts w:ascii="Arial" w:hAnsi="Arial" w:cs="Arial"/>
          <w:iCs/>
          <w:sz w:val="20"/>
          <w:szCs w:val="20"/>
        </w:rPr>
        <w:br/>
      </w:r>
    </w:p>
    <w:p w:rsidR="00BD5989" w:rsidP="00BD5989">
      <w:pPr>
        <w:rPr>
          <w:rFonts w:ascii="Arial" w:hAnsi="Arial" w:cs="Arial"/>
          <w:b/>
          <w:bCs/>
          <w:sz w:val="20"/>
          <w:szCs w:val="20"/>
        </w:rPr>
      </w:pPr>
      <w:r w:rsidRPr="001F4B43">
        <w:rPr>
          <w:rFonts w:ascii="Arial" w:hAnsi="Arial" w:cs="Arial"/>
          <w:b/>
          <w:bCs/>
          <w:sz w:val="20"/>
          <w:szCs w:val="20"/>
        </w:rPr>
        <w:t xml:space="preserve">REQUIREMENTS FOR SUCCESSFUL </w:t>
      </w:r>
      <w:r>
        <w:rPr>
          <w:rFonts w:ascii="Arial" w:hAnsi="Arial" w:cs="Arial"/>
          <w:b/>
          <w:bCs/>
          <w:sz w:val="20"/>
          <w:szCs w:val="20"/>
        </w:rPr>
        <w:t xml:space="preserve">ACTIVITY </w:t>
      </w:r>
      <w:r w:rsidRPr="001F4B43">
        <w:rPr>
          <w:rFonts w:ascii="Arial" w:hAnsi="Arial" w:cs="Arial"/>
          <w:b/>
          <w:bCs/>
          <w:sz w:val="20"/>
          <w:szCs w:val="20"/>
        </w:rPr>
        <w:t xml:space="preserve">COMPLETION: </w:t>
      </w:r>
      <w:r w:rsidRPr="001F4B43">
        <w:rPr>
          <w:rFonts w:ascii="Arial" w:hAnsi="Arial" w:cs="Arial"/>
          <w:b/>
          <w:bCs/>
          <w:sz w:val="20"/>
          <w:szCs w:val="20"/>
        </w:rPr>
        <w:br/>
      </w:r>
    </w:p>
    <w:p w:rsidR="00BD5989" w:rsidRPr="00230CB2" w:rsidP="00BD5989">
      <w:pPr>
        <w:rPr>
          <w:rFonts w:ascii="Arial" w:hAnsi="Arial" w:cs="Arial"/>
          <w:color w:val="413C38"/>
          <w:sz w:val="20"/>
          <w:szCs w:val="20"/>
        </w:rPr>
      </w:pPr>
      <w:r w:rsidRPr="00230CB2">
        <w:rPr>
          <w:rFonts w:ascii="Arial" w:hAnsi="Arial" w:cs="Arial"/>
          <w:color w:val="413C38"/>
          <w:sz w:val="20"/>
          <w:szCs w:val="20"/>
        </w:rPr>
        <w:t>To claim CE credits or contact hours for this activity, the participant must: </w:t>
      </w:r>
    </w:p>
    <w:p w:rsidR="00BD5989" w:rsidRPr="00230CB2" w:rsidP="00BD5989">
      <w:pPr>
        <w:numPr>
          <w:ilvl w:val="0"/>
          <w:numId w:val="4"/>
        </w:numPr>
        <w:ind w:left="630"/>
        <w:rPr>
          <w:rFonts w:ascii="Arial" w:hAnsi="Arial" w:cs="Arial"/>
          <w:sz w:val="20"/>
          <w:szCs w:val="20"/>
        </w:rPr>
      </w:pPr>
      <w:r>
        <w:rPr>
          <w:rFonts w:ascii="Arial" w:hAnsi="Arial" w:cs="Arial"/>
          <w:b/>
          <w:bCs/>
          <w:sz w:val="20"/>
          <w:szCs w:val="20"/>
        </w:rPr>
        <w:t xml:space="preserve">Have a profile in </w:t>
      </w:r>
      <w:r w:rsidRPr="00230CB2">
        <w:rPr>
          <w:rFonts w:ascii="Arial" w:hAnsi="Arial" w:cs="Arial"/>
          <w:b/>
          <w:bCs/>
          <w:sz w:val="20"/>
          <w:szCs w:val="20"/>
        </w:rPr>
        <w:t>Professional Education Portal (PEP):</w:t>
      </w:r>
    </w:p>
    <w:p w:rsidR="00BD5989" w:rsidRPr="00230CB2" w:rsidP="00BD5989">
      <w:pPr>
        <w:pStyle w:val="ListParagraph"/>
        <w:numPr>
          <w:ilvl w:val="0"/>
          <w:numId w:val="5"/>
        </w:numPr>
        <w:ind w:left="1080" w:hanging="450"/>
        <w:contextualSpacing w:val="0"/>
        <w:rPr>
          <w:rFonts w:ascii="Arial" w:eastAsia="Times New Roman" w:hAnsi="Arial" w:cs="Arial"/>
          <w:sz w:val="20"/>
          <w:szCs w:val="20"/>
        </w:rPr>
      </w:pPr>
      <w:r w:rsidRPr="00230CB2">
        <w:rPr>
          <w:rFonts w:ascii="Arial" w:eastAsia="Times New Roman" w:hAnsi="Arial" w:cs="Arial"/>
          <w:sz w:val="20"/>
          <w:szCs w:val="20"/>
        </w:rPr>
        <w:t>Create an account and complete profile in (PEP).</w:t>
      </w:r>
    </w:p>
    <w:p w:rsidR="00BD5989" w:rsidRPr="00230CB2" w:rsidP="00BD5989">
      <w:pPr>
        <w:pStyle w:val="ListParagraph"/>
        <w:numPr>
          <w:ilvl w:val="0"/>
          <w:numId w:val="5"/>
        </w:numPr>
        <w:ind w:left="1080" w:hanging="450"/>
        <w:contextualSpacing w:val="0"/>
        <w:rPr>
          <w:rFonts w:ascii="Arial" w:eastAsia="Times New Roman" w:hAnsi="Arial" w:cs="Arial"/>
          <w:sz w:val="20"/>
          <w:szCs w:val="20"/>
        </w:rPr>
      </w:pPr>
      <w:r w:rsidRPr="00230CB2">
        <w:rPr>
          <w:rFonts w:ascii="Arial" w:eastAsia="Times New Roman" w:hAnsi="Arial" w:cs="Arial"/>
          <w:sz w:val="20"/>
          <w:szCs w:val="20"/>
        </w:rPr>
        <w:t xml:space="preserve">Pair your email address to PEP (must use email address used to create PEP account). This is a </w:t>
      </w:r>
      <w:r w:rsidRPr="00230CB2">
        <w:rPr>
          <w:rFonts w:ascii="Arial" w:eastAsia="Times New Roman" w:hAnsi="Arial" w:cs="Arial"/>
          <w:b/>
          <w:bCs/>
          <w:sz w:val="20"/>
          <w:szCs w:val="20"/>
        </w:rPr>
        <w:t>one-time</w:t>
      </w:r>
      <w:r w:rsidRPr="00230CB2">
        <w:rPr>
          <w:rFonts w:ascii="Arial" w:eastAsia="Times New Roman" w:hAnsi="Arial" w:cs="Arial"/>
          <w:sz w:val="20"/>
          <w:szCs w:val="20"/>
        </w:rPr>
        <w:t xml:space="preserve"> </w:t>
      </w:r>
      <w:r>
        <w:rPr>
          <w:rFonts w:ascii="Arial" w:eastAsia="Times New Roman" w:hAnsi="Arial" w:cs="Arial"/>
          <w:sz w:val="20"/>
          <w:szCs w:val="20"/>
        </w:rPr>
        <w:t>step</w:t>
      </w:r>
      <w:r w:rsidRPr="00230CB2">
        <w:rPr>
          <w:rFonts w:ascii="Arial" w:eastAsia="Times New Roman" w:hAnsi="Arial" w:cs="Arial"/>
          <w:sz w:val="20"/>
          <w:szCs w:val="20"/>
        </w:rPr>
        <w:t xml:space="preserve"> </w:t>
      </w:r>
      <w:r>
        <w:rPr>
          <w:rFonts w:ascii="Arial" w:eastAsia="Times New Roman" w:hAnsi="Arial" w:cs="Arial"/>
          <w:sz w:val="20"/>
          <w:szCs w:val="20"/>
        </w:rPr>
        <w:t>in order</w:t>
      </w:r>
      <w:r w:rsidRPr="00230CB2">
        <w:rPr>
          <w:rFonts w:ascii="Arial" w:eastAsia="Times New Roman" w:hAnsi="Arial" w:cs="Arial"/>
          <w:sz w:val="20"/>
          <w:szCs w:val="20"/>
        </w:rPr>
        <w:t xml:space="preserve"> to</w:t>
      </w:r>
      <w:r w:rsidRPr="00230CB2">
        <w:rPr>
          <w:rFonts w:ascii="Arial" w:eastAsia="Times New Roman" w:hAnsi="Arial" w:cs="Arial"/>
          <w:sz w:val="20"/>
          <w:szCs w:val="20"/>
        </w:rPr>
        <w:t xml:space="preserve"> log your attendance using the text messaging feature</w:t>
      </w:r>
      <w:r>
        <w:rPr>
          <w:rFonts w:ascii="Arial" w:eastAsia="Times New Roman" w:hAnsi="Arial" w:cs="Arial"/>
          <w:sz w:val="20"/>
          <w:szCs w:val="20"/>
        </w:rPr>
        <w:t xml:space="preserve"> in the future</w:t>
      </w:r>
      <w:r w:rsidRPr="00230CB2">
        <w:rPr>
          <w:rFonts w:ascii="Arial" w:eastAsia="Times New Roman" w:hAnsi="Arial" w:cs="Arial"/>
          <w:sz w:val="20"/>
          <w:szCs w:val="20"/>
        </w:rPr>
        <w:t xml:space="preserve">. Pairing your phone to the system is done by sending a </w:t>
      </w:r>
      <w:r w:rsidRPr="00230CB2">
        <w:rPr>
          <w:rFonts w:ascii="Arial" w:eastAsia="Times New Roman" w:hAnsi="Arial" w:cs="Arial"/>
          <w:b/>
          <w:bCs/>
          <w:sz w:val="20"/>
          <w:szCs w:val="20"/>
        </w:rPr>
        <w:t>text</w:t>
      </w:r>
      <w:r w:rsidRPr="00230CB2">
        <w:rPr>
          <w:rFonts w:ascii="Arial" w:eastAsia="Times New Roman" w:hAnsi="Arial" w:cs="Arial"/>
          <w:sz w:val="20"/>
          <w:szCs w:val="20"/>
        </w:rPr>
        <w:t xml:space="preserve"> of your </w:t>
      </w:r>
      <w:r w:rsidRPr="00230CB2">
        <w:rPr>
          <w:rFonts w:ascii="Arial" w:eastAsia="Times New Roman" w:hAnsi="Arial" w:cs="Arial"/>
          <w:b/>
          <w:bCs/>
          <w:sz w:val="20"/>
          <w:szCs w:val="20"/>
        </w:rPr>
        <w:t>email address</w:t>
      </w:r>
      <w:r w:rsidRPr="00230CB2">
        <w:rPr>
          <w:rFonts w:ascii="Arial" w:eastAsia="Times New Roman" w:hAnsi="Arial" w:cs="Arial"/>
          <w:sz w:val="20"/>
          <w:szCs w:val="20"/>
        </w:rPr>
        <w:t xml:space="preserve"> to </w:t>
      </w:r>
      <w:r w:rsidRPr="00230CB2">
        <w:rPr>
          <w:rFonts w:ascii="Arial" w:eastAsia="Times New Roman" w:hAnsi="Arial" w:cs="Arial"/>
          <w:b/>
          <w:bCs/>
          <w:sz w:val="20"/>
          <w:szCs w:val="20"/>
        </w:rPr>
        <w:t>1-844-912-1333.</w:t>
      </w:r>
    </w:p>
    <w:p w:rsidR="00BD5989" w:rsidRPr="00230CB2" w:rsidP="00BD5989">
      <w:pPr>
        <w:numPr>
          <w:ilvl w:val="0"/>
          <w:numId w:val="4"/>
        </w:numPr>
        <w:ind w:left="630"/>
        <w:rPr>
          <w:rFonts w:ascii="Arial" w:hAnsi="Arial" w:cs="Arial"/>
          <w:sz w:val="20"/>
          <w:szCs w:val="20"/>
        </w:rPr>
      </w:pPr>
      <w:r w:rsidRPr="00230CB2">
        <w:rPr>
          <w:rFonts w:ascii="Arial" w:hAnsi="Arial" w:cs="Arial"/>
          <w:sz w:val="20"/>
          <w:szCs w:val="20"/>
        </w:rPr>
        <w:t>​</w:t>
      </w:r>
      <w:r w:rsidRPr="00230CB2">
        <w:rPr>
          <w:rFonts w:ascii="Arial" w:hAnsi="Arial" w:cs="Arial"/>
          <w:b/>
          <w:bCs/>
          <w:sz w:val="20"/>
          <w:szCs w:val="20"/>
        </w:rPr>
        <w:t>Register</w:t>
      </w:r>
      <w:r w:rsidRPr="00230CB2">
        <w:rPr>
          <w:rFonts w:ascii="Arial" w:hAnsi="Arial" w:cs="Arial"/>
          <w:sz w:val="20"/>
          <w:szCs w:val="20"/>
        </w:rPr>
        <w:t xml:space="preserve"> for and attend all sessions of this activity.</w:t>
      </w:r>
    </w:p>
    <w:p w:rsidR="00BD5989" w:rsidRPr="00230CB2" w:rsidP="00BD5989">
      <w:pPr>
        <w:numPr>
          <w:ilvl w:val="0"/>
          <w:numId w:val="4"/>
        </w:numPr>
        <w:ind w:left="630"/>
        <w:rPr>
          <w:rFonts w:ascii="Arial" w:hAnsi="Arial" w:cs="Arial"/>
          <w:sz w:val="20"/>
          <w:szCs w:val="20"/>
        </w:rPr>
      </w:pPr>
      <w:r w:rsidRPr="00230CB2">
        <w:rPr>
          <w:rFonts w:ascii="Arial" w:hAnsi="Arial" w:cs="Arial"/>
          <w:sz w:val="20"/>
          <w:szCs w:val="20"/>
        </w:rPr>
        <w:t>​</w:t>
      </w:r>
      <w:r w:rsidRPr="00230CB2">
        <w:rPr>
          <w:rFonts w:ascii="Arial" w:hAnsi="Arial" w:cs="Arial"/>
          <w:b/>
          <w:bCs/>
          <w:sz w:val="20"/>
          <w:szCs w:val="20"/>
        </w:rPr>
        <w:t>Record Attendance:</w:t>
      </w:r>
      <w:r w:rsidRPr="00230CB2">
        <w:rPr>
          <w:rFonts w:ascii="Arial" w:hAnsi="Arial" w:cs="Arial"/>
          <w:sz w:val="20"/>
          <w:szCs w:val="20"/>
        </w:rPr>
        <w:t xml:space="preserve"> During the activity, the learner will TEXT the code: to </w:t>
      </w:r>
      <w:r w:rsidRPr="00230CB2">
        <w:rPr>
          <w:rFonts w:ascii="Arial" w:hAnsi="Arial" w:cs="Arial"/>
          <w:b/>
          <w:bCs/>
          <w:sz w:val="20"/>
          <w:szCs w:val="20"/>
        </w:rPr>
        <w:t>1-844-912-1333</w:t>
      </w:r>
      <w:r>
        <w:rPr>
          <w:rFonts w:ascii="Arial" w:hAnsi="Arial" w:cs="Arial"/>
          <w:b/>
          <w:bCs/>
          <w:sz w:val="20"/>
          <w:szCs w:val="20"/>
        </w:rPr>
        <w:t>.</w:t>
      </w:r>
      <w:r w:rsidRPr="00230CB2">
        <w:rPr>
          <w:rFonts w:ascii="Arial" w:hAnsi="Arial" w:cs="Arial"/>
          <w:b/>
          <w:bCs/>
          <w:sz w:val="20"/>
          <w:szCs w:val="20"/>
        </w:rPr>
        <w:t xml:space="preserve"> </w:t>
      </w:r>
      <w:r w:rsidRPr="00230CB2">
        <w:rPr>
          <w:rFonts w:ascii="Arial" w:hAnsi="Arial" w:cs="Arial"/>
          <w:sz w:val="20"/>
          <w:szCs w:val="20"/>
        </w:rPr>
        <w:t>Learners</w:t>
      </w:r>
      <w:r>
        <w:rPr>
          <w:rFonts w:ascii="Arial" w:hAnsi="Arial" w:cs="Arial"/>
          <w:sz w:val="20"/>
          <w:szCs w:val="20"/>
        </w:rPr>
        <w:t xml:space="preserve"> </w:t>
      </w:r>
      <w:r w:rsidRPr="00230CB2">
        <w:rPr>
          <w:rFonts w:ascii="Arial" w:hAnsi="Arial" w:cs="Arial"/>
          <w:sz w:val="20"/>
          <w:szCs w:val="20"/>
        </w:rPr>
        <w:t xml:space="preserve">have up to 24 hours after the activity has ended to text this code </w:t>
      </w:r>
      <w:r w:rsidRPr="00230CB2">
        <w:rPr>
          <w:rFonts w:ascii="Arial" w:hAnsi="Arial" w:cs="Arial"/>
          <w:sz w:val="20"/>
          <w:szCs w:val="20"/>
        </w:rPr>
        <w:t>in order to</w:t>
      </w:r>
      <w:r w:rsidRPr="00230CB2">
        <w:rPr>
          <w:rFonts w:ascii="Arial" w:hAnsi="Arial" w:cs="Arial"/>
          <w:sz w:val="20"/>
          <w:szCs w:val="20"/>
        </w:rPr>
        <w:t xml:space="preserve"> </w:t>
      </w:r>
      <w:r>
        <w:rPr>
          <w:rFonts w:ascii="Arial" w:hAnsi="Arial" w:cs="Arial"/>
          <w:sz w:val="20"/>
          <w:szCs w:val="20"/>
        </w:rPr>
        <w:t>record attendance.</w:t>
      </w:r>
    </w:p>
    <w:p w:rsidR="00BD5989" w:rsidP="00BD5989">
      <w:pPr>
        <w:numPr>
          <w:ilvl w:val="0"/>
          <w:numId w:val="4"/>
        </w:numPr>
        <w:ind w:left="630"/>
        <w:rPr>
          <w:rFonts w:ascii="Arial" w:hAnsi="Arial" w:cs="Arial"/>
          <w:sz w:val="20"/>
          <w:szCs w:val="20"/>
        </w:rPr>
      </w:pPr>
      <w:r w:rsidRPr="00230CB2">
        <w:rPr>
          <w:rFonts w:ascii="Arial" w:hAnsi="Arial" w:cs="Arial"/>
          <w:b/>
          <w:bCs/>
          <w:sz w:val="20"/>
          <w:szCs w:val="20"/>
        </w:rPr>
        <w:t xml:space="preserve">​Evaluation: </w:t>
      </w:r>
      <w:r w:rsidRPr="00230CB2">
        <w:rPr>
          <w:rFonts w:ascii="Arial" w:hAnsi="Arial" w:cs="Arial"/>
          <w:sz w:val="20"/>
          <w:szCs w:val="20"/>
        </w:rPr>
        <w:t>Complete the participant evaluation in PEP within 30-days.</w:t>
      </w:r>
    </w:p>
    <w:p w:rsidR="00BD5989" w:rsidRPr="00230CB2" w:rsidP="00BD5989">
      <w:pPr>
        <w:numPr>
          <w:ilvl w:val="0"/>
          <w:numId w:val="4"/>
        </w:numPr>
        <w:ind w:left="630"/>
        <w:rPr>
          <w:rFonts w:ascii="Arial" w:hAnsi="Arial" w:cs="Arial"/>
          <w:sz w:val="20"/>
          <w:szCs w:val="20"/>
        </w:rPr>
      </w:pPr>
      <w:r>
        <w:rPr>
          <w:rFonts w:ascii="Arial" w:hAnsi="Arial" w:cs="Arial"/>
          <w:b/>
          <w:bCs/>
          <w:sz w:val="20"/>
          <w:szCs w:val="20"/>
        </w:rPr>
        <w:t>Claim Credit:</w:t>
      </w:r>
      <w:r>
        <w:rPr>
          <w:rFonts w:ascii="Arial" w:hAnsi="Arial" w:cs="Arial"/>
          <w:sz w:val="20"/>
          <w:szCs w:val="20"/>
        </w:rPr>
        <w:t xml:space="preserve"> Claim your CE credits. Learners should </w:t>
      </w:r>
      <w:r w:rsidRPr="00E941DA">
        <w:rPr>
          <w:rFonts w:ascii="Arial" w:hAnsi="Arial" w:cs="Arial"/>
          <w:sz w:val="20"/>
          <w:szCs w:val="20"/>
        </w:rPr>
        <w:t>claim only the credit commensurate with the extent of their participation in the activity.</w:t>
      </w:r>
    </w:p>
    <w:p w:rsidR="00BD5989" w:rsidRPr="00230CB2" w:rsidP="00BD5989">
      <w:pPr>
        <w:ind w:left="630"/>
        <w:rPr>
          <w:rFonts w:ascii="Arial" w:hAnsi="Arial" w:cs="Arial"/>
          <w:sz w:val="20"/>
          <w:szCs w:val="20"/>
        </w:rPr>
      </w:pPr>
    </w:p>
    <w:p w:rsidR="00BD5989" w:rsidP="00BD5989">
      <w:pPr>
        <w:rPr>
          <w:rFonts w:ascii="Arial" w:hAnsi="Arial" w:cs="Arial"/>
          <w:b/>
          <w:bCs/>
          <w:color w:val="0070C0"/>
          <w:sz w:val="20"/>
          <w:szCs w:val="20"/>
        </w:rPr>
      </w:pPr>
      <w:r w:rsidRPr="001F4B43">
        <w:rPr>
          <w:rFonts w:ascii="Arial" w:hAnsi="Arial" w:cs="Arial"/>
          <w:b/>
          <w:bCs/>
          <w:sz w:val="20"/>
          <w:szCs w:val="20"/>
        </w:rPr>
        <w:t>REQUIREMENTS TO EARN MOC POINTS</w:t>
      </w:r>
      <w:r>
        <w:rPr>
          <w:rFonts w:ascii="Arial" w:hAnsi="Arial" w:cs="Arial"/>
          <w:b/>
          <w:bCs/>
          <w:sz w:val="20"/>
          <w:szCs w:val="20"/>
        </w:rPr>
        <w:t xml:space="preserve"> (Physicians Only)</w:t>
      </w:r>
      <w:r w:rsidRPr="001F4B43">
        <w:rPr>
          <w:rFonts w:ascii="Arial" w:hAnsi="Arial" w:cs="Arial"/>
          <w:b/>
          <w:bCs/>
          <w:sz w:val="20"/>
          <w:szCs w:val="20"/>
        </w:rPr>
        <w:t xml:space="preserve">: </w:t>
      </w:r>
      <w:r w:rsidRPr="001F4B43">
        <w:rPr>
          <w:rFonts w:ascii="Arial" w:hAnsi="Arial" w:cs="Arial"/>
          <w:b/>
          <w:bCs/>
          <w:sz w:val="20"/>
          <w:szCs w:val="20"/>
        </w:rPr>
        <w:br/>
      </w:r>
    </w:p>
    <w:p w:rsidR="00BD5989" w:rsidP="00BD5989">
      <w:pPr>
        <w:pStyle w:val="ListParagraph"/>
        <w:numPr>
          <w:ilvl w:val="0"/>
          <w:numId w:val="6"/>
        </w:numPr>
        <w:rPr>
          <w:rFonts w:ascii="Arial" w:hAnsi="Arial" w:cs="Arial"/>
          <w:sz w:val="20"/>
          <w:szCs w:val="20"/>
        </w:rPr>
      </w:pPr>
      <w:r>
        <w:rPr>
          <w:rFonts w:ascii="Arial" w:hAnsi="Arial" w:cs="Arial"/>
          <w:sz w:val="20"/>
          <w:szCs w:val="20"/>
        </w:rPr>
        <w:t>C</w:t>
      </w:r>
      <w:r w:rsidRPr="007F0C0A">
        <w:rPr>
          <w:rFonts w:ascii="Arial" w:hAnsi="Arial" w:cs="Arial"/>
          <w:sz w:val="20"/>
          <w:szCs w:val="20"/>
        </w:rPr>
        <w:t>omplet</w:t>
      </w:r>
      <w:r>
        <w:rPr>
          <w:rFonts w:ascii="Arial" w:hAnsi="Arial" w:cs="Arial"/>
          <w:sz w:val="20"/>
          <w:szCs w:val="20"/>
        </w:rPr>
        <w:t>e</w:t>
      </w:r>
      <w:r w:rsidRPr="007F0C0A">
        <w:rPr>
          <w:rFonts w:ascii="Arial" w:hAnsi="Arial" w:cs="Arial"/>
          <w:sz w:val="20"/>
          <w:szCs w:val="20"/>
        </w:rPr>
        <w:t xml:space="preserve"> the </w:t>
      </w:r>
      <w:r>
        <w:rPr>
          <w:rFonts w:ascii="Arial" w:hAnsi="Arial" w:cs="Arial"/>
          <w:sz w:val="20"/>
          <w:szCs w:val="20"/>
        </w:rPr>
        <w:t>above requirements for successful activity completion</w:t>
      </w:r>
      <w:r w:rsidR="00AC503F">
        <w:rPr>
          <w:rFonts w:ascii="Arial" w:hAnsi="Arial" w:cs="Arial"/>
          <w:sz w:val="20"/>
          <w:szCs w:val="20"/>
        </w:rPr>
        <w:t>.</w:t>
      </w:r>
    </w:p>
    <w:p w:rsidR="00BD5989" w:rsidP="00BD5989">
      <w:pPr>
        <w:pStyle w:val="ListParagraph"/>
        <w:numPr>
          <w:ilvl w:val="0"/>
          <w:numId w:val="6"/>
        </w:numPr>
        <w:rPr>
          <w:rFonts w:ascii="Arial" w:hAnsi="Arial" w:cs="Arial"/>
          <w:sz w:val="20"/>
          <w:szCs w:val="20"/>
        </w:rPr>
      </w:pPr>
      <w:r>
        <w:rPr>
          <w:rFonts w:ascii="Arial" w:hAnsi="Arial" w:cs="Arial"/>
          <w:sz w:val="20"/>
          <w:szCs w:val="20"/>
        </w:rPr>
        <w:t>C</w:t>
      </w:r>
      <w:r w:rsidRPr="007F0C0A">
        <w:rPr>
          <w:rFonts w:ascii="Arial" w:hAnsi="Arial" w:cs="Arial"/>
          <w:sz w:val="20"/>
          <w:szCs w:val="20"/>
        </w:rPr>
        <w:t>lick the MOC Test button</w:t>
      </w:r>
      <w:r w:rsidR="00AC503F">
        <w:rPr>
          <w:rFonts w:ascii="Arial" w:hAnsi="Arial" w:cs="Arial"/>
          <w:sz w:val="20"/>
          <w:szCs w:val="20"/>
        </w:rPr>
        <w:t>.</w:t>
      </w:r>
    </w:p>
    <w:p w:rsidR="00BD5989" w:rsidP="00BD5989">
      <w:pPr>
        <w:pStyle w:val="ListParagraph"/>
        <w:numPr>
          <w:ilvl w:val="0"/>
          <w:numId w:val="6"/>
        </w:numPr>
        <w:rPr>
          <w:rFonts w:ascii="Arial" w:hAnsi="Arial" w:cs="Arial"/>
          <w:sz w:val="20"/>
          <w:szCs w:val="20"/>
        </w:rPr>
      </w:pPr>
      <w:r w:rsidRPr="007F0C0A">
        <w:rPr>
          <w:rFonts w:ascii="Arial" w:hAnsi="Arial" w:cs="Arial"/>
          <w:sz w:val="20"/>
          <w:szCs w:val="20"/>
        </w:rPr>
        <w:t>Complete your profile information (</w:t>
      </w:r>
      <w:r>
        <w:rPr>
          <w:rFonts w:ascii="Arial" w:hAnsi="Arial" w:cs="Arial"/>
          <w:sz w:val="20"/>
          <w:szCs w:val="20"/>
        </w:rPr>
        <w:t xml:space="preserve">Specialty Board </w:t>
      </w:r>
      <w:r w:rsidRPr="007F0C0A">
        <w:rPr>
          <w:rFonts w:ascii="Arial" w:hAnsi="Arial" w:cs="Arial"/>
          <w:sz w:val="20"/>
          <w:szCs w:val="20"/>
        </w:rPr>
        <w:t>Diplomate ID and Date of Birth MM/DD</w:t>
      </w:r>
      <w:r w:rsidRPr="007F0C0A">
        <w:rPr>
          <w:rFonts w:ascii="Arial" w:hAnsi="Arial" w:cs="Arial"/>
          <w:sz w:val="20"/>
          <w:szCs w:val="20"/>
        </w:rPr>
        <w:t xml:space="preserve">) </w:t>
      </w:r>
      <w:r w:rsidR="00AC503F">
        <w:rPr>
          <w:rFonts w:ascii="Arial" w:hAnsi="Arial" w:cs="Arial"/>
          <w:sz w:val="20"/>
          <w:szCs w:val="20"/>
        </w:rPr>
        <w:t>.</w:t>
      </w:r>
    </w:p>
    <w:p w:rsidR="00BD5989" w:rsidRPr="00BE7012" w:rsidP="00BD5989">
      <w:pPr>
        <w:pStyle w:val="ListParagraph"/>
        <w:numPr>
          <w:ilvl w:val="0"/>
          <w:numId w:val="6"/>
        </w:numPr>
        <w:rPr>
          <w:rFonts w:ascii="Arial" w:hAnsi="Arial" w:cs="Arial"/>
          <w:sz w:val="20"/>
          <w:szCs w:val="20"/>
        </w:rPr>
      </w:pPr>
      <w:r>
        <w:rPr>
          <w:rFonts w:ascii="Arial" w:hAnsi="Arial" w:cs="Arial"/>
          <w:sz w:val="20"/>
          <w:szCs w:val="20"/>
        </w:rPr>
        <w:t>Complete the</w:t>
      </w:r>
      <w:r w:rsidRPr="00BE7012">
        <w:rPr>
          <w:rFonts w:ascii="Arial" w:hAnsi="Arial" w:cs="Arial"/>
          <w:sz w:val="20"/>
          <w:szCs w:val="20"/>
        </w:rPr>
        <w:t xml:space="preserve"> MOC test. </w:t>
      </w:r>
      <w:r>
        <w:rPr>
          <w:rFonts w:ascii="Arial" w:hAnsi="Arial" w:cs="Arial"/>
          <w:sz w:val="20"/>
          <w:szCs w:val="20"/>
        </w:rPr>
        <w:t>A passing score of 70% or higher is required. Unlimited attempts are allowed.</w:t>
      </w:r>
    </w:p>
    <w:p w:rsidR="00C5027F" w:rsidRPr="00086F5C" w:rsidP="00B00CE5">
      <w:pPr>
        <w:rPr>
          <w:rFonts w:ascii="Arial" w:hAnsi="Arial" w:cs="Arial"/>
          <w:iCs/>
          <w:sz w:val="20"/>
          <w:szCs w:val="20"/>
        </w:rPr>
      </w:pPr>
      <w:r>
        <w:rPr>
          <w:rFonts w:ascii="Arial" w:hAnsi="Arial" w:cs="Arial"/>
          <w:iCs/>
          <w:sz w:val="20"/>
          <w:szCs w:val="20"/>
        </w:rPr>
        <w:br/>
      </w:r>
    </w:p>
    <w:p w:rsidR="00A304CF" w:rsidRPr="00086F5C" w:rsidP="00A304CF">
      <w:pPr>
        <w:rPr>
          <w:rFonts w:ascii="Arial" w:hAnsi="Arial" w:cs="Arial"/>
          <w:sz w:val="20"/>
          <w:szCs w:val="20"/>
        </w:rPr>
      </w:pPr>
      <w:r w:rsidRPr="00086F5C">
        <w:rPr>
          <w:rFonts w:ascii="Arial" w:hAnsi="Arial" w:cs="Arial"/>
          <w:b/>
          <w:bCs/>
          <w:iCs/>
          <w:sz w:val="20"/>
          <w:szCs w:val="20"/>
        </w:rPr>
        <w:t>Commercial Support:</w:t>
      </w:r>
    </w:p>
    <w:p w:rsidR="00EC7729" w:rsidRPr="00086F5C" w:rsidP="003D0E4C">
      <w:pPr>
        <w:rPr>
          <w:rFonts w:ascii="Arial" w:hAnsi="Arial" w:cs="Arial"/>
          <w:iCs/>
          <w:sz w:val="20"/>
          <w:szCs w:val="20"/>
        </w:rPr>
      </w:pPr>
      <w:r w:rsidRPr="00086F5C">
        <w:rPr>
          <w:rFonts w:ascii="Arial" w:hAnsi="Arial" w:cs="Arial"/>
          <w:iCs/>
          <w:sz w:val="20"/>
          <w:szCs w:val="20"/>
        </w:rPr>
        <w:fldChar w:fldCharType="begin"/>
      </w:r>
      <w:r w:rsidRPr="00086F5C">
        <w:rPr>
          <w:rFonts w:ascii="Arial" w:hAnsi="Arial" w:cs="Arial"/>
          <w:iCs/>
          <w:sz w:val="20"/>
          <w:szCs w:val="20"/>
        </w:rPr>
        <w:instrText xml:space="preserve"> IF </w:instrText>
      </w:r>
      <w:r w:rsidRPr="00086F5C">
        <w:rPr>
          <w:rFonts w:ascii="Arial" w:hAnsi="Arial" w:cs="Arial"/>
          <w:iCs/>
          <w:sz w:val="20"/>
          <w:szCs w:val="20"/>
        </w:rPr>
        <w:instrText>"</w:instrText>
      </w:r>
      <w:r w:rsidRPr="00086F5C">
        <w:rPr>
          <w:rFonts w:ascii="Arial" w:hAnsi="Arial" w:cs="Arial"/>
          <w:iCs/>
          <w:sz w:val="20"/>
          <w:szCs w:val="20"/>
        </w:rPr>
        <w:instrText>"</w:instrText>
      </w:r>
      <w:r w:rsidRPr="00086F5C">
        <w:rPr>
          <w:rFonts w:ascii="Arial" w:hAnsi="Arial" w:cs="Arial"/>
          <w:iCs/>
          <w:sz w:val="20"/>
          <w:szCs w:val="20"/>
        </w:rPr>
        <w:instrText xml:space="preserve"> &lt;&gt; "" "</w:instrText>
      </w:r>
      <w:r w:rsidRPr="00086F5C">
        <w:rPr>
          <w:rFonts w:ascii="Arial" w:hAnsi="Arial" w:cs="Arial"/>
          <w:iCs/>
          <w:sz w:val="20"/>
          <w:szCs w:val="20"/>
        </w:rPr>
        <w:fldChar w:fldCharType="begin"/>
      </w:r>
      <w:r w:rsidRPr="00086F5C">
        <w:rPr>
          <w:rFonts w:ascii="Arial" w:hAnsi="Arial" w:cs="Arial"/>
          <w:iCs/>
          <w:sz w:val="20"/>
          <w:szCs w:val="20"/>
        </w:rPr>
        <w:instrText xml:space="preserve"> MERGEFIELD CommercialSupport </w:instrText>
      </w:r>
      <w:r w:rsidRPr="00086F5C">
        <w:rPr>
          <w:rFonts w:ascii="Arial" w:hAnsi="Arial" w:cs="Arial"/>
          <w:iCs/>
          <w:sz w:val="20"/>
          <w:szCs w:val="20"/>
        </w:rPr>
        <w:fldChar w:fldCharType="separate"/>
      </w:r>
      <w:r w:rsidR="006B4B55">
        <w:rPr>
          <w:rFonts w:ascii="Arial" w:hAnsi="Arial" w:cs="Arial"/>
          <w:iCs/>
          <w:noProof/>
          <w:sz w:val="20"/>
          <w:szCs w:val="20"/>
        </w:rPr>
        <w:instrText>«CommercialSupport»</w:instrText>
      </w:r>
      <w:r w:rsidRPr="00086F5C">
        <w:rPr>
          <w:rFonts w:ascii="Arial" w:hAnsi="Arial" w:cs="Arial"/>
          <w:iCs/>
          <w:sz w:val="20"/>
          <w:szCs w:val="20"/>
        </w:rPr>
        <w:fldChar w:fldCharType="end"/>
      </w:r>
      <w:r w:rsidRPr="00086F5C">
        <w:rPr>
          <w:rFonts w:ascii="Arial" w:hAnsi="Arial" w:cs="Arial"/>
          <w:iCs/>
          <w:sz w:val="20"/>
          <w:szCs w:val="20"/>
        </w:rPr>
        <w:instrText xml:space="preserve">" "No commercial support has been received for this activity." </w:instrText>
      </w:r>
      <w:r w:rsidRPr="00086F5C">
        <w:rPr>
          <w:rFonts w:ascii="Arial" w:hAnsi="Arial" w:cs="Arial"/>
          <w:iCs/>
          <w:sz w:val="20"/>
          <w:szCs w:val="20"/>
        </w:rPr>
        <w:fldChar w:fldCharType="separate"/>
      </w:r>
      <w:r w:rsidRPr="00086F5C">
        <w:rPr>
          <w:rFonts w:ascii="Arial" w:hAnsi="Arial" w:cs="Arial"/>
          <w:iCs/>
          <w:sz w:val="20"/>
          <w:szCs w:val="20"/>
        </w:rPr>
        <w:t>No commercial support has been received for this activity.</w:t>
      </w:r>
      <w:r w:rsidRPr="00086F5C">
        <w:rPr>
          <w:rFonts w:ascii="Arial" w:hAnsi="Arial" w:cs="Arial"/>
          <w:iCs/>
          <w:sz w:val="20"/>
          <w:szCs w:val="20"/>
        </w:rPr>
        <w:fldChar w:fldCharType="end"/>
      </w:r>
    </w:p>
    <w:sectPr w:rsidSect="00BA42A0">
      <w:headerReference w:type="even" r:id="rId8"/>
      <w:headerReference w:type="default" r:id="rId9"/>
      <w:footerReference w:type="even" r:id="rId10"/>
      <w:footerReference w:type="default" r:id="rId11"/>
      <w:headerReference w:type="first" r:id="rId12"/>
      <w:footerReference w:type="first" r:id="rId13"/>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C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BA0">
    <w:pPr>
      <w:pStyle w:val="Footer"/>
    </w:pPr>
    <w:r>
      <w:t xml:space="preserve">Contact us: </w:t>
    </w:r>
    <w:r>
      <w:fldChar w:fldCharType="begin"/>
    </w:r>
    <w:r>
      <w:instrText xml:space="preserve"> HYPERLINK "mailto:MDAnderson-CPE@mdanderson.org" </w:instrText>
    </w:r>
    <w:r>
      <w:fldChar w:fldCharType="separate"/>
    </w:r>
    <w:r w:rsidRPr="00F26464" w:rsidR="003D0E4C">
      <w:rPr>
        <w:rStyle w:val="Hyperlink"/>
      </w:rPr>
      <w:t>MDAnderson-CPE@mdanderson.org</w:t>
    </w:r>
    <w:r>
      <w:fldChar w:fldCharType="end"/>
    </w:r>
    <w:r>
      <w:t xml:space="preserve"> </w:t>
    </w:r>
  </w:p>
  <w:p w:rsidR="002B4BA0">
    <w:pPr>
      <w:pStyle w:val="Footer"/>
    </w:pPr>
    <w:r>
      <w:t xml:space="preserve">PEP Website: </w:t>
    </w:r>
    <w:r>
      <w:fldChar w:fldCharType="begin"/>
    </w:r>
    <w:r>
      <w:instrText xml:space="preserve"> HYPERLINK "https://mdanderson.cloud-cme.com/default.aspx" </w:instrText>
    </w:r>
    <w:r>
      <w:fldChar w:fldCharType="separate"/>
    </w:r>
    <w:r w:rsidR="00D13C05">
      <w:rPr>
        <w:rStyle w:val="Hyperlink"/>
      </w:rPr>
      <w:t>https://mdanderson.cloud-cme.com</w:t>
    </w:r>
    <w:r>
      <w:fldChar w:fldCharType="end"/>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C0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C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C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C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6AD2A75"/>
    <w:multiLevelType w:val="multilevel"/>
    <w:tmpl w:val="2BD4B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7834246"/>
    <w:multiLevelType w:val="hybridMultilevel"/>
    <w:tmpl w:val="895E6E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BCE6F66"/>
    <w:multiLevelType w:val="hybridMultilevel"/>
    <w:tmpl w:val="2B0237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1457E6F"/>
    <w:multiLevelType w:val="hybridMultilevel"/>
    <w:tmpl w:val="81DC6C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5E23FC0"/>
    <w:multiLevelType w:val="hybridMultilevel"/>
    <w:tmpl w:val="1DD4BFC8"/>
    <w:lvl w:ilvl="0">
      <w:start w:val="1"/>
      <w:numFmt w:val="decimal"/>
      <w:lvlText w:val="%1."/>
      <w:lvlJc w:val="left"/>
      <w:pPr>
        <w:ind w:left="2606" w:hanging="360"/>
      </w:pPr>
      <w:rPr>
        <w:b/>
        <w:bCs/>
        <w:sz w:val="18"/>
        <w:szCs w:val="18"/>
      </w:rPr>
    </w:lvl>
    <w:lvl w:ilvl="1">
      <w:start w:val="1"/>
      <w:numFmt w:val="lowerLetter"/>
      <w:lvlText w:val="%2."/>
      <w:lvlJc w:val="left"/>
      <w:pPr>
        <w:ind w:left="3326" w:hanging="360"/>
      </w:pPr>
    </w:lvl>
    <w:lvl w:ilvl="2">
      <w:start w:val="1"/>
      <w:numFmt w:val="lowerRoman"/>
      <w:lvlText w:val="%3."/>
      <w:lvlJc w:val="right"/>
      <w:pPr>
        <w:ind w:left="4046" w:hanging="180"/>
      </w:pPr>
    </w:lvl>
    <w:lvl w:ilvl="3">
      <w:start w:val="1"/>
      <w:numFmt w:val="decimal"/>
      <w:lvlText w:val="%4."/>
      <w:lvlJc w:val="left"/>
      <w:pPr>
        <w:ind w:left="4766" w:hanging="360"/>
      </w:pPr>
    </w:lvl>
    <w:lvl w:ilvl="4">
      <w:start w:val="1"/>
      <w:numFmt w:val="lowerLetter"/>
      <w:lvlText w:val="%5."/>
      <w:lvlJc w:val="left"/>
      <w:pPr>
        <w:ind w:left="5486" w:hanging="360"/>
      </w:pPr>
    </w:lvl>
    <w:lvl w:ilvl="5">
      <w:start w:val="1"/>
      <w:numFmt w:val="lowerRoman"/>
      <w:lvlText w:val="%6."/>
      <w:lvlJc w:val="right"/>
      <w:pPr>
        <w:ind w:left="6206" w:hanging="180"/>
      </w:pPr>
    </w:lvl>
    <w:lvl w:ilvl="6">
      <w:start w:val="1"/>
      <w:numFmt w:val="decimal"/>
      <w:lvlText w:val="%7."/>
      <w:lvlJc w:val="left"/>
      <w:pPr>
        <w:ind w:left="6926" w:hanging="360"/>
      </w:pPr>
    </w:lvl>
    <w:lvl w:ilvl="7">
      <w:start w:val="1"/>
      <w:numFmt w:val="lowerLetter"/>
      <w:lvlText w:val="%8."/>
      <w:lvlJc w:val="left"/>
      <w:pPr>
        <w:ind w:left="7646" w:hanging="360"/>
      </w:pPr>
    </w:lvl>
    <w:lvl w:ilvl="8">
      <w:start w:val="1"/>
      <w:numFmt w:val="lowerRoman"/>
      <w:lvlText w:val="%9."/>
      <w:lvlJc w:val="right"/>
      <w:pPr>
        <w:ind w:left="8366" w:hanging="180"/>
      </w:pPr>
    </w:lvl>
  </w:abstractNum>
  <w:abstractNum w:abstractNumId="5">
    <w:nsid w:val="782C03E4"/>
    <w:multiLevelType w:val="multilevel"/>
    <w:tmpl w:val="D396C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5"/>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2C50"/>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D57F2C"/>
    <w:pPr>
      <w:ind w:left="720"/>
      <w:contextualSpacing/>
    </w:pPr>
  </w:style>
  <w:style w:type="character" w:styleId="CommentReference">
    <w:name w:val="annotation reference"/>
    <w:basedOn w:val="DefaultParagraphFont"/>
    <w:uiPriority w:val="99"/>
    <w:semiHidden/>
    <w:unhideWhenUsed/>
    <w:rsid w:val="007D08E5"/>
    <w:rPr>
      <w:sz w:val="16"/>
      <w:szCs w:val="16"/>
    </w:rPr>
  </w:style>
  <w:style w:type="paragraph" w:styleId="CommentText">
    <w:name w:val="annotation text"/>
    <w:basedOn w:val="Normal"/>
    <w:link w:val="CommentTextChar"/>
    <w:uiPriority w:val="99"/>
    <w:semiHidden/>
    <w:unhideWhenUsed/>
    <w:rsid w:val="007D08E5"/>
    <w:rPr>
      <w:sz w:val="20"/>
      <w:szCs w:val="20"/>
    </w:rPr>
  </w:style>
  <w:style w:type="character" w:customStyle="1" w:styleId="CommentTextChar">
    <w:name w:val="Comment Text Char"/>
    <w:basedOn w:val="DefaultParagraphFont"/>
    <w:link w:val="CommentText"/>
    <w:uiPriority w:val="99"/>
    <w:semiHidden/>
    <w:rsid w:val="007D08E5"/>
    <w:rPr>
      <w:sz w:val="20"/>
      <w:szCs w:val="20"/>
    </w:rPr>
  </w:style>
  <w:style w:type="paragraph" w:styleId="CommentSubject">
    <w:name w:val="annotation subject"/>
    <w:basedOn w:val="CommentText"/>
    <w:next w:val="CommentText"/>
    <w:link w:val="CommentSubjectChar"/>
    <w:uiPriority w:val="99"/>
    <w:semiHidden/>
    <w:unhideWhenUsed/>
    <w:rsid w:val="007D08E5"/>
    <w:rPr>
      <w:b/>
      <w:bCs/>
    </w:rPr>
  </w:style>
  <w:style w:type="character" w:customStyle="1" w:styleId="CommentSubjectChar">
    <w:name w:val="Comment Subject Char"/>
    <w:basedOn w:val="CommentTextChar"/>
    <w:link w:val="CommentSubject"/>
    <w:uiPriority w:val="99"/>
    <w:semiHidden/>
    <w:rsid w:val="007D08E5"/>
    <w:rPr>
      <w:b/>
      <w:bCs/>
      <w:sz w:val="20"/>
      <w:szCs w:val="20"/>
    </w:rPr>
  </w:style>
  <w:style w:type="paragraph" w:styleId="Revision">
    <w:name w:val="Revision"/>
    <w:hidden/>
    <w:uiPriority w:val="99"/>
    <w:semiHidden/>
    <w:rsid w:val="007D08E5"/>
  </w:style>
  <w:style w:type="paragraph" w:styleId="BalloonText">
    <w:name w:val="Balloon Text"/>
    <w:basedOn w:val="Normal"/>
    <w:link w:val="BalloonTextChar"/>
    <w:uiPriority w:val="99"/>
    <w:semiHidden/>
    <w:unhideWhenUsed/>
    <w:rsid w:val="007D08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08E5"/>
    <w:rPr>
      <w:rFonts w:ascii="Segoe UI" w:hAnsi="Segoe UI" w:cs="Segoe UI"/>
      <w:sz w:val="18"/>
      <w:szCs w:val="18"/>
    </w:rPr>
  </w:style>
  <w:style w:type="character" w:styleId="Hyperlink">
    <w:name w:val="Hyperlink"/>
    <w:basedOn w:val="DefaultParagraphFont"/>
    <w:uiPriority w:val="99"/>
    <w:unhideWhenUsed/>
    <w:rsid w:val="00F02E2D"/>
    <w:rPr>
      <w:color w:val="0563C1" w:themeColor="hyperlink"/>
      <w:u w:val="single"/>
    </w:rPr>
  </w:style>
  <w:style w:type="character" w:customStyle="1" w:styleId="UnresolvedMention">
    <w:name w:val="Unresolved Mention"/>
    <w:basedOn w:val="DefaultParagraphFont"/>
    <w:uiPriority w:val="99"/>
    <w:semiHidden/>
    <w:unhideWhenUsed/>
    <w:rsid w:val="00F2366A"/>
    <w:rPr>
      <w:color w:val="605E5C"/>
      <w:shd w:val="clear" w:color="auto" w:fill="E1DFDD"/>
    </w:rPr>
  </w:style>
  <w:style w:type="table" w:styleId="TableGrid">
    <w:name w:val="Table Grid"/>
    <w:basedOn w:val="TableNormal"/>
    <w:rsid w:val="009D1B34"/>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4BA0"/>
    <w:pPr>
      <w:tabs>
        <w:tab w:val="center" w:pos="4680"/>
        <w:tab w:val="right" w:pos="9360"/>
      </w:tabs>
    </w:pPr>
  </w:style>
  <w:style w:type="character" w:customStyle="1" w:styleId="HeaderChar">
    <w:name w:val="Header Char"/>
    <w:basedOn w:val="DefaultParagraphFont"/>
    <w:link w:val="Header"/>
    <w:uiPriority w:val="99"/>
    <w:rsid w:val="002B4BA0"/>
  </w:style>
  <w:style w:type="paragraph" w:styleId="Footer">
    <w:name w:val="footer"/>
    <w:basedOn w:val="Normal"/>
    <w:link w:val="FooterChar"/>
    <w:uiPriority w:val="99"/>
    <w:unhideWhenUsed/>
    <w:rsid w:val="002B4BA0"/>
    <w:pPr>
      <w:tabs>
        <w:tab w:val="center" w:pos="4680"/>
        <w:tab w:val="right" w:pos="9360"/>
      </w:tabs>
    </w:pPr>
  </w:style>
  <w:style w:type="character" w:customStyle="1" w:styleId="FooterChar">
    <w:name w:val="Footer Char"/>
    <w:basedOn w:val="DefaultParagraphFont"/>
    <w:link w:val="Footer"/>
    <w:uiPriority w:val="99"/>
    <w:rsid w:val="002B4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85337-C4B9-4602-AFEA-70013334F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2125</Words>
  <Characters>12115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Rodriguez,Maysinaneroni M</cp:lastModifiedBy>
  <cp:revision>3</cp:revision>
  <dcterms:created xsi:type="dcterms:W3CDTF">2026-01-09T16:54:00Z</dcterms:created>
  <dcterms:modified xsi:type="dcterms:W3CDTF">2026-03-18T17:03:00Z</dcterms:modified>
</cp:coreProperties>
</file>