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B01839" w:rsidP="004D2352">
      <w:pPr>
        <w:contextualSpacing/>
        <w:jc w:val="center"/>
        <w:rPr>
          <w:rFonts w:ascii="Arial" w:hAnsi="Arial" w:cs="Arial"/>
          <w:sz w:val="20"/>
          <w:szCs w:val="20"/>
        </w:rPr>
      </w:pPr>
      <w:r w:rsidRPr="00B01839">
        <w:rPr>
          <w:rFonts w:ascii="Arial" w:hAnsi="Arial" w:cs="Arial"/>
          <w:noProof/>
          <w:sz w:val="20"/>
          <w:szCs w:val="20"/>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B01839" w:rsidP="004D2352">
      <w:pPr>
        <w:contextualSpacing/>
        <w:jc w:val="center"/>
        <w:rPr>
          <w:rFonts w:ascii="Arial" w:hAnsi="Arial" w:cs="Arial"/>
          <w:sz w:val="20"/>
          <w:szCs w:val="20"/>
        </w:rPr>
      </w:pPr>
    </w:p>
    <w:p w:rsidR="00752BB5" w:rsidRPr="00B01839" w:rsidP="005E2687">
      <w:pPr>
        <w:contextualSpacing/>
        <w:jc w:val="center"/>
        <w:rPr>
          <w:rFonts w:ascii="Arial" w:hAnsi="Arial" w:cs="Arial"/>
          <w:b/>
          <w:bCs/>
          <w:sz w:val="20"/>
          <w:szCs w:val="20"/>
        </w:rPr>
      </w:pPr>
      <w:r w:rsidRPr="00B01839" w:rsidR="00F2366A">
        <w:rPr>
          <w:rFonts w:ascii="Arial" w:hAnsi="Arial" w:cs="Arial"/>
          <w:b/>
          <w:bCs/>
          <w:noProof/>
          <w:sz w:val="20"/>
          <w:szCs w:val="20"/>
        </w:rPr>
        <w:t>Day 2</w:t>
      </w:r>
      <w:r w:rsidRPr="00B01839">
        <w:rPr>
          <w:rFonts w:ascii="Arial" w:hAnsi="Arial" w:cs="Arial"/>
          <w:b/>
          <w:bCs/>
          <w:sz w:val="20"/>
          <w:szCs w:val="20"/>
        </w:rPr>
        <w:t>: Oncology Nurse OCN® Certification Review Program</w:t>
      </w:r>
    </w:p>
    <w:p w:rsidR="001819D5" w:rsidRPr="00FE547D" w:rsidP="00FE547D">
      <w:pPr>
        <w:contextualSpacing/>
        <w:jc w:val="center"/>
        <w:rPr>
          <w:rFonts w:ascii="Arial" w:hAnsi="Arial" w:cs="Arial"/>
          <w:b/>
          <w:bCs/>
          <w:sz w:val="20"/>
          <w:szCs w:val="20"/>
        </w:rPr>
      </w:pPr>
      <w:r w:rsidRPr="00B01839" w:rsidR="00F2366A">
        <w:rPr>
          <w:rFonts w:ascii="Arial" w:hAnsi="Arial" w:cs="Arial"/>
          <w:b/>
          <w:bCs/>
          <w:noProof/>
          <w:sz w:val="20"/>
          <w:szCs w:val="20"/>
        </w:rPr>
        <w:t>3/2</w:t>
      </w:r>
      <w:r w:rsidRPr="00B01839">
        <w:rPr>
          <w:rFonts w:ascii="Arial" w:hAnsi="Arial" w:cs="Arial"/>
          <w:b/>
          <w:bCs/>
          <w:sz w:val="20"/>
          <w:szCs w:val="20"/>
        </w:rPr>
        <w:t>/2023 8:00:00 AM</w:t>
      </w:r>
      <w:r w:rsidRPr="00B01839">
        <w:rPr>
          <w:rFonts w:ascii="Arial" w:hAnsi="Arial" w:cs="Arial"/>
          <w:b/>
          <w:bCs/>
          <w:sz w:val="20"/>
          <w:szCs w:val="20"/>
        </w:rPr>
        <w:t xml:space="preserve"> - </w:t>
      </w:r>
      <w:r w:rsidRPr="00B01839" w:rsidR="00F2366A">
        <w:rPr>
          <w:rFonts w:ascii="Arial" w:hAnsi="Arial" w:cs="Arial"/>
          <w:b/>
          <w:bCs/>
          <w:noProof/>
          <w:sz w:val="20"/>
          <w:szCs w:val="20"/>
        </w:rPr>
        <w:t>3/2</w:t>
      </w:r>
      <w:r w:rsidRPr="00B01839">
        <w:rPr>
          <w:rFonts w:ascii="Arial" w:hAnsi="Arial" w:cs="Arial"/>
          <w:b/>
          <w:bCs/>
          <w:sz w:val="20"/>
          <w:szCs w:val="20"/>
        </w:rPr>
        <w:t>/2023 4:30:00 PM</w:t>
      </w:r>
    </w:p>
    <w:p w:rsidR="00752BB5" w:rsidRPr="00B01839" w:rsidP="005E2687">
      <w:pPr>
        <w:contextualSpacing/>
        <w:jc w:val="center"/>
        <w:rPr>
          <w:rFonts w:ascii="Arial" w:hAnsi="Arial" w:cs="Arial"/>
          <w:b/>
          <w:bCs/>
          <w:sz w:val="20"/>
          <w:szCs w:val="20"/>
        </w:rPr>
      </w:pPr>
    </w:p>
    <w:p w:rsidR="000C27EB" w:rsidRPr="00B01839" w:rsidP="005E2687">
      <w:pPr>
        <w:contextualSpacing/>
        <w:jc w:val="center"/>
        <w:rPr>
          <w:rFonts w:ascii="Arial" w:hAnsi="Arial" w:cs="Arial"/>
          <w:b/>
          <w:bCs/>
          <w:sz w:val="20"/>
          <w:szCs w:val="20"/>
        </w:rPr>
      </w:pPr>
    </w:p>
    <w:p w:rsidR="00FE547D" w:rsidRPr="004A4A95" w:rsidP="00FE547D">
      <w:pPr>
        <w:contextualSpacing/>
        <w:rPr>
          <w:rFonts w:ascii="Arial" w:hAnsi="Arial" w:cs="Arial"/>
          <w:b/>
          <w:bCs/>
          <w:sz w:val="20"/>
          <w:szCs w:val="20"/>
        </w:rPr>
      </w:pP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fldChar w:fldCharType="begin"/>
      </w:r>
      <w:r w:rsidRPr="004A4A95">
        <w:rPr>
          <w:rFonts w:ascii="Arial" w:hAnsi="Arial" w:cs="Arial"/>
          <w:sz w:val="20"/>
          <w:szCs w:val="20"/>
        </w:rPr>
        <w:instrText xml:space="preserve"> = </w:instrText>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General Oncology</w:instrText>
      </w:r>
      <w:r w:rsidRPr="004A4A95">
        <w:rPr>
          <w:rFonts w:ascii="Arial" w:hAnsi="Arial" w:cs="Arial"/>
          <w:sz w:val="20"/>
          <w:szCs w:val="20"/>
        </w:rPr>
        <w:instrText>"</w:instrText>
      </w:r>
      <w:r w:rsidRPr="004A4A95">
        <w:rPr>
          <w:rFonts w:ascii="Arial" w:hAnsi="Arial" w:cs="Arial"/>
          <w:sz w:val="20"/>
          <w:szCs w:val="20"/>
        </w:rPr>
        <w:instrText xml:space="preserve"> &lt;&gt; "" 1 0 </w:instrText>
      </w:r>
      <w:r w:rsidRPr="004A4A95">
        <w:rPr>
          <w:rFonts w:ascii="Arial" w:hAnsi="Arial" w:cs="Arial"/>
          <w:sz w:val="20"/>
          <w:szCs w:val="20"/>
        </w:rPr>
        <w:fldChar w:fldCharType="separate"/>
      </w:r>
      <w:r w:rsidRPr="004A4A95">
        <w:rPr>
          <w:rFonts w:ascii="Arial" w:hAnsi="Arial" w:cs="Arial"/>
          <w:sz w:val="20"/>
          <w:szCs w:val="20"/>
        </w:rPr>
        <w:instrText>1</w:instrText>
      </w:r>
      <w:r w:rsidRPr="004A4A95">
        <w:rPr>
          <w:rFonts w:ascii="Arial" w:hAnsi="Arial" w:cs="Arial"/>
          <w:sz w:val="20"/>
          <w:szCs w:val="20"/>
        </w:rPr>
        <w:fldChar w:fldCharType="end"/>
      </w:r>
      <w:r w:rsidRPr="004A4A95">
        <w:rPr>
          <w:rFonts w:ascii="Arial" w:hAnsi="Arial" w:cs="Arial"/>
          <w:sz w:val="20"/>
          <w:szCs w:val="20"/>
        </w:rPr>
        <w:instrText xml:space="preserve"> + </w:instrText>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w:instrText>
      </w:r>
      <w:r w:rsidRPr="004A4A95">
        <w:rPr>
          <w:rFonts w:ascii="Arial" w:hAnsi="Arial" w:cs="Arial"/>
          <w:sz w:val="20"/>
          <w:szCs w:val="20"/>
        </w:rPr>
        <w:instrText xml:space="preserve"> &lt;&gt; "" 1 0 </w:instrText>
      </w:r>
      <w:r w:rsidRPr="004A4A95">
        <w:rPr>
          <w:rFonts w:ascii="Arial" w:hAnsi="Arial" w:cs="Arial"/>
          <w:sz w:val="20"/>
          <w:szCs w:val="20"/>
        </w:rPr>
        <w:fldChar w:fldCharType="separate"/>
      </w:r>
      <w:r w:rsidRPr="004A4A95">
        <w:rPr>
          <w:rFonts w:ascii="Arial" w:hAnsi="Arial" w:cs="Arial"/>
          <w:sz w:val="20"/>
          <w:szCs w:val="20"/>
        </w:rPr>
        <w:instrText>0</w:instrText>
      </w:r>
      <w:r w:rsidRPr="004A4A95">
        <w:rPr>
          <w:rFonts w:ascii="Arial" w:hAnsi="Arial" w:cs="Arial"/>
          <w:sz w:val="20"/>
          <w:szCs w:val="20"/>
        </w:rPr>
        <w:fldChar w:fldCharType="end"/>
      </w:r>
      <w:r w:rsidRPr="004A4A95">
        <w:rPr>
          <w:rFonts w:ascii="Arial" w:hAnsi="Arial" w:cs="Arial"/>
          <w:sz w:val="20"/>
          <w:szCs w:val="20"/>
        </w:rPr>
        <w:instrText xml:space="preserve"> </w:instrText>
      </w:r>
      <w:r w:rsidRPr="004A4A95">
        <w:rPr>
          <w:rFonts w:ascii="Arial" w:hAnsi="Arial" w:cs="Arial"/>
          <w:sz w:val="20"/>
          <w:szCs w:val="20"/>
        </w:rPr>
        <w:fldChar w:fldCharType="separate"/>
      </w:r>
      <w:r w:rsidRPr="004A4A95">
        <w:rPr>
          <w:rFonts w:ascii="Arial" w:hAnsi="Arial" w:cs="Arial"/>
          <w:sz w:val="20"/>
          <w:szCs w:val="20"/>
        </w:rPr>
        <w:instrText>1</w:instrText>
      </w:r>
      <w:r w:rsidRPr="004A4A95">
        <w:rPr>
          <w:rFonts w:ascii="Arial" w:hAnsi="Arial" w:cs="Arial"/>
          <w:sz w:val="20"/>
          <w:szCs w:val="20"/>
        </w:rPr>
        <w:fldChar w:fldCharType="end"/>
      </w:r>
      <w:r w:rsidRPr="004A4A95">
        <w:rPr>
          <w:rFonts w:ascii="Arial" w:hAnsi="Arial" w:cs="Arial"/>
          <w:sz w:val="20"/>
          <w:szCs w:val="20"/>
        </w:rPr>
        <w:instrText xml:space="preserve"> &gt; 0 "</w:instrText>
      </w:r>
      <w:r w:rsidRPr="004A4A95">
        <w:rPr>
          <w:rFonts w:ascii="Arial" w:hAnsi="Arial" w:cs="Arial"/>
          <w:b/>
          <w:bCs/>
          <w:sz w:val="20"/>
          <w:szCs w:val="20"/>
        </w:rPr>
        <w:instrText>Target Audience:</w:instrText>
      </w:r>
    </w:p>
    <w:p w:rsidR="00FE547D" w:rsidRPr="004A4A95" w:rsidP="00FE547D">
      <w:pPr>
        <w:ind w:left="2160" w:hanging="1440"/>
        <w:contextualSpacing/>
        <w:rPr>
          <w:rFonts w:ascii="Arial" w:hAnsi="Arial" w:cs="Arial"/>
          <w:sz w:val="20"/>
          <w:szCs w:val="20"/>
        </w:rPr>
      </w:pP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General Oncology</w:instrText>
      </w:r>
      <w:r w:rsidRPr="004A4A95">
        <w:rPr>
          <w:rFonts w:ascii="Arial" w:hAnsi="Arial" w:cs="Arial"/>
          <w:sz w:val="20"/>
          <w:szCs w:val="20"/>
        </w:rPr>
        <w:instrText>"</w:instrText>
      </w:r>
      <w:r w:rsidRPr="004A4A95">
        <w:rPr>
          <w:rFonts w:ascii="Arial" w:hAnsi="Arial" w:cs="Arial"/>
          <w:sz w:val="20"/>
          <w:szCs w:val="20"/>
        </w:rPr>
        <w:instrText xml:space="preserve"> &lt;&gt; "" "Specialties:</w:instrText>
      </w:r>
      <w:r w:rsidRPr="004A4A95">
        <w:rPr>
          <w:rFonts w:ascii="Arial" w:hAnsi="Arial" w:cs="Arial"/>
          <w:sz w:val="20"/>
          <w:szCs w:val="20"/>
        </w:rPr>
        <w:tab/>
      </w:r>
      <w:r w:rsidRPr="004A4A95">
        <w:rPr>
          <w:rFonts w:ascii="Arial" w:hAnsi="Arial" w:cs="Arial"/>
          <w:sz w:val="20"/>
          <w:szCs w:val="20"/>
        </w:rPr>
        <w:instrText>General Oncology</w:instrText>
      </w: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sz w:val="20"/>
          <w:szCs w:val="20"/>
        </w:rPr>
        <w:instrText>Specialties:</w:instrText>
      </w:r>
      <w:r w:rsidRPr="004A4A95">
        <w:rPr>
          <w:rFonts w:ascii="Arial" w:hAnsi="Arial" w:cs="Arial"/>
          <w:sz w:val="20"/>
          <w:szCs w:val="20"/>
        </w:rPr>
        <w:tab/>
      </w:r>
      <w:r w:rsidRPr="004A4A95">
        <w:rPr>
          <w:rFonts w:ascii="Arial" w:hAnsi="Arial" w:cs="Arial"/>
          <w:sz w:val="20"/>
          <w:szCs w:val="20"/>
        </w:rPr>
        <w:instrText>General Oncology</w:instrText>
      </w:r>
      <w:r w:rsidRPr="004A4A95">
        <w:rPr>
          <w:rFonts w:ascii="Arial" w:hAnsi="Arial" w:cs="Arial"/>
          <w:sz w:val="20"/>
          <w:szCs w:val="20"/>
        </w:rPr>
        <w:fldChar w:fldCharType="end"/>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w:instrText>
      </w:r>
      <w:r w:rsidRPr="004A4A95">
        <w:rPr>
          <w:rFonts w:ascii="Arial" w:hAnsi="Arial" w:cs="Arial"/>
          <w:sz w:val="20"/>
          <w:szCs w:val="20"/>
        </w:rPr>
        <w:instrText xml:space="preserve"> &lt;&gt; "" "</w:instrText>
      </w:r>
    </w:p>
    <w:p w:rsidR="00FE547D" w:rsidRPr="004A4A95" w:rsidP="00FE547D">
      <w:pPr>
        <w:ind w:left="2160" w:hanging="1440"/>
        <w:contextualSpacing/>
        <w:rPr>
          <w:rFonts w:ascii="Arial" w:hAnsi="Arial" w:cs="Arial"/>
          <w:noProof/>
          <w:sz w:val="20"/>
          <w:szCs w:val="20"/>
        </w:rPr>
      </w:pPr>
      <w:r w:rsidRPr="004A4A95">
        <w:rPr>
          <w:rFonts w:ascii="Arial" w:hAnsi="Arial" w:cs="Arial"/>
          <w:sz w:val="20"/>
          <w:szCs w:val="20"/>
        </w:rPr>
        <w:instrText>Professions:</w:instrText>
      </w:r>
      <w:r w:rsidRPr="004A4A95">
        <w:rPr>
          <w:rFonts w:ascii="Arial" w:hAnsi="Arial" w:cs="Arial"/>
          <w:sz w:val="20"/>
          <w:szCs w:val="20"/>
        </w:rPr>
        <w:tab/>
      </w:r>
      <w:r w:rsidRPr="004A4A95">
        <w:rPr>
          <w:rFonts w:ascii="Arial" w:hAnsi="Arial" w:cs="Arial"/>
          <w:sz w:val="20"/>
          <w:szCs w:val="20"/>
        </w:rPr>
        <w:fldChar w:fldCharType="begin"/>
      </w:r>
      <w:r w:rsidRPr="004A4A95">
        <w:rPr>
          <w:rFonts w:ascii="Arial" w:hAnsi="Arial" w:cs="Arial"/>
          <w:sz w:val="20"/>
          <w:szCs w:val="20"/>
        </w:rPr>
        <w:instrText xml:space="preserve"> MERGEFIELD TargetProfessions </w:instrText>
      </w:r>
      <w:r w:rsidRPr="004A4A95">
        <w:rPr>
          <w:rFonts w:ascii="Arial" w:hAnsi="Arial" w:cs="Arial"/>
          <w:sz w:val="20"/>
          <w:szCs w:val="20"/>
        </w:rPr>
        <w:fldChar w:fldCharType="separate"/>
      </w:r>
      <w:r w:rsidRPr="004A4A95">
        <w:rPr>
          <w:rFonts w:ascii="Arial" w:hAnsi="Arial" w:cs="Arial"/>
          <w:noProof/>
          <w:sz w:val="20"/>
          <w:szCs w:val="20"/>
        </w:rPr>
        <w:instrText>«TargetProfessions»</w:instrText>
      </w:r>
      <w:r w:rsidRPr="004A4A95">
        <w:rPr>
          <w:rFonts w:ascii="Arial" w:hAnsi="Arial" w:cs="Arial"/>
          <w:sz w:val="20"/>
          <w:szCs w:val="20"/>
        </w:rPr>
        <w:fldChar w:fldCharType="end"/>
      </w: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sz w:val="20"/>
          <w:szCs w:val="20"/>
        </w:rPr>
        <w:fldChar w:fldCharType="end"/>
      </w:r>
    </w:p>
    <w:p w:rsidR="00FE547D" w:rsidRPr="004A4A95" w:rsidP="00FE547D">
      <w:pPr>
        <w:contextualSpacing/>
        <w:rPr>
          <w:rFonts w:ascii="Arial" w:hAnsi="Arial" w:cs="Arial"/>
          <w:sz w:val="20"/>
          <w:szCs w:val="20"/>
        </w:rPr>
      </w:pPr>
    </w:p>
    <w:p w:rsidR="00FE547D" w:rsidRPr="004A4A95" w:rsidP="00FE547D">
      <w:pPr>
        <w:contextualSpacing/>
        <w:rPr>
          <w:rFonts w:ascii="Arial" w:hAnsi="Arial" w:cs="Arial"/>
          <w:b/>
          <w:bCs/>
          <w:noProof/>
          <w:sz w:val="20"/>
          <w:szCs w:val="20"/>
        </w:rPr>
      </w:pP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b/>
          <w:bCs/>
          <w:sz w:val="20"/>
          <w:szCs w:val="20"/>
        </w:rPr>
        <w:t>Target Audience:</w:t>
      </w:r>
    </w:p>
    <w:p w:rsidR="00FE547D" w:rsidRPr="004A4A95" w:rsidP="00FE547D">
      <w:pPr>
        <w:ind w:left="2160" w:hanging="1440"/>
        <w:contextualSpacing/>
        <w:rPr>
          <w:rFonts w:ascii="Arial" w:hAnsi="Arial" w:cs="Arial"/>
          <w:sz w:val="20"/>
          <w:szCs w:val="20"/>
        </w:rPr>
      </w:pPr>
      <w:r w:rsidRPr="004A4A95">
        <w:rPr>
          <w:rFonts w:ascii="Arial" w:hAnsi="Arial" w:cs="Arial"/>
          <w:sz w:val="20"/>
          <w:szCs w:val="20"/>
        </w:rPr>
        <w:t>Specialties:</w:t>
      </w:r>
      <w:r w:rsidRPr="004A4A95">
        <w:rPr>
          <w:rFonts w:ascii="Arial" w:hAnsi="Arial" w:cs="Arial"/>
          <w:sz w:val="20"/>
          <w:szCs w:val="20"/>
        </w:rPr>
        <w:tab/>
      </w:r>
      <w:r w:rsidRPr="004A4A95">
        <w:rPr>
          <w:rFonts w:ascii="Arial" w:hAnsi="Arial" w:cs="Arial"/>
          <w:sz w:val="20"/>
          <w:szCs w:val="20"/>
        </w:rPr>
        <w:t>General Oncology</w:t>
      </w:r>
    </w:p>
    <w:p w:rsidR="00FE547D" w:rsidRPr="004A4A95" w:rsidP="00FE547D">
      <w:pPr>
        <w:contextualSpacing/>
        <w:rPr>
          <w:rFonts w:ascii="Arial" w:hAnsi="Arial" w:cs="Arial"/>
          <w:sz w:val="20"/>
          <w:szCs w:val="20"/>
        </w:rPr>
      </w:pPr>
    </w:p>
    <w:p w:rsidRPr="004A4A95" w:rsidP="00FE547D">
      <w:pPr>
        <w:contextualSpacing/>
        <w:rPr>
          <w:rFonts w:ascii="Arial" w:hAnsi="Arial" w:cs="Arial"/>
          <w:sz w:val="20"/>
          <w:szCs w:val="20"/>
        </w:rPr>
      </w:pPr>
      <w:r w:rsidRPr="004A4A95">
        <w:rPr>
          <w:rFonts w:ascii="Arial" w:hAnsi="Arial" w:cs="Arial"/>
          <w:sz w:val="20"/>
          <w:szCs w:val="20"/>
        </w:rPr>
        <w:fldChar w:fldCharType="end"/>
      </w:r>
      <w:r w:rsidRPr="004A4A95">
        <w:rPr>
          <w:rFonts w:ascii="Arial" w:hAnsi="Arial" w:cs="Arial"/>
          <w:sz w:val="20"/>
          <w:szCs w:val="20"/>
        </w:rPr>
        <w:fldChar w:fldCharType="begin"/>
      </w:r>
      <w:r w:rsidRPr="004A4A95">
        <w:rPr>
          <w:rFonts w:ascii="Arial" w:hAnsi="Arial" w:cs="Arial"/>
          <w:sz w:val="20"/>
          <w:szCs w:val="20"/>
        </w:rPr>
        <w:instrText xml:space="preserve"> IF "</w:instrText>
      </w:r>
      <w:r>
        <w:rPr>
          <w:rtl w:val="0"/>
        </w:rPr>
        <w:instrText>This activity is designed to enhance the nurse's knowledge of Oncology related diseases, symptom management, psychosocial dimensions, and nursing interventions for successful completion of the Oncology Certified Nurse (OCN) certification exam. This is Day two of a two Day class.</w:instrText>
      </w:r>
      <w:r w:rsidRPr="004A4A95">
        <w:rPr>
          <w:rFonts w:ascii="Arial" w:hAnsi="Arial" w:cs="Arial"/>
          <w:sz w:val="20"/>
          <w:szCs w:val="20"/>
        </w:rPr>
        <w:instrText>" &lt;&gt; "" "</w:instrText>
      </w:r>
      <w:r w:rsidRPr="004A4A95">
        <w:rPr>
          <w:rFonts w:ascii="Arial" w:hAnsi="Arial" w:cs="Arial"/>
          <w:b/>
          <w:bCs/>
          <w:sz w:val="20"/>
          <w:szCs w:val="20"/>
        </w:rPr>
        <w:instrText>Description:</w:instrText>
      </w:r>
    </w:p>
    <w:p w:rsidR="00FE547D" w:rsidRPr="004A4A95" w:rsidP="00FE547D">
      <w:pPr>
        <w:rPr>
          <w:rFonts w:ascii="Arial" w:hAnsi="Arial" w:cs="Arial"/>
          <w:sz w:val="20"/>
          <w:szCs w:val="20"/>
        </w:rPr>
      </w:pPr>
      <w:r>
        <w:rPr>
          <w:rtl w:val="0"/>
        </w:rPr>
        <w:instrText>This activity is designed to enhance the nurse's knowledge of Oncology related diseases, symptom management, psychosocial dimensions, and nursing interventions for successful completion of the Oncology Certified Nurse (OCN) certification exam. This is Day two of a two Day class.</w:instrText>
      </w:r>
    </w:p>
    <w:p w:rsidR="00FE547D" w:rsidRPr="004A4A95" w:rsidP="00FE547D">
      <w:pPr>
        <w:rPr>
          <w:rFonts w:ascii="Arial" w:hAnsi="Arial" w:cs="Arial"/>
          <w:sz w:val="20"/>
          <w:szCs w:val="20"/>
        </w:rPr>
      </w:pPr>
    </w:p>
    <w:p w:rsidR="00FE547D" w:rsidRPr="004A4A95" w:rsidP="00FE547D">
      <w:pPr>
        <w:rPr>
          <w:rFonts w:ascii="Arial" w:hAnsi="Arial" w:cs="Arial"/>
          <w:noProof/>
          <w:sz w:val="20"/>
          <w:szCs w:val="20"/>
        </w:rPr>
      </w:pP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b/>
          <w:bCs/>
          <w:sz w:val="20"/>
          <w:szCs w:val="20"/>
        </w:rPr>
        <w:t>Description:</w:t>
      </w:r>
    </w:p>
    <w:p w:rsidR="00FE547D" w:rsidRPr="004A4A95" w:rsidP="00FE547D">
      <w:pPr>
        <w:rPr>
          <w:rFonts w:ascii="Arial" w:hAnsi="Arial" w:cs="Arial"/>
          <w:sz w:val="20"/>
          <w:szCs w:val="20"/>
        </w:rPr>
      </w:pPr>
      <w:r>
        <w:rPr>
          <w:rtl w:val="0"/>
        </w:rPr>
        <w:t>This activity is designed to enhance the nurse's knowledge of Oncology related diseases, symptom management, psychosocial dimensions, and nursing interventions for successful completion of the Oncology Certified Nurse (OCN) certification exam. This is Day two of a two Day class.</w:t>
      </w:r>
    </w:p>
    <w:p w:rsidR="00FE547D" w:rsidRPr="004A4A95" w:rsidP="00FE547D">
      <w:pPr>
        <w:rPr>
          <w:rFonts w:ascii="Arial" w:hAnsi="Arial" w:cs="Arial"/>
          <w:sz w:val="20"/>
          <w:szCs w:val="20"/>
        </w:rPr>
      </w:pPr>
    </w:p>
    <w:p w:rsidRPr="004A4A95" w:rsidP="00FE547D">
      <w:pPr>
        <w:rPr>
          <w:rFonts w:ascii="Arial" w:hAnsi="Arial" w:cs="Arial"/>
          <w:sz w:val="20"/>
          <w:szCs w:val="20"/>
        </w:rPr>
      </w:pPr>
      <w:r w:rsidRPr="004A4A95">
        <w:rPr>
          <w:rFonts w:ascii="Arial" w:hAnsi="Arial" w:cs="Arial"/>
          <w:sz w:val="20"/>
          <w:szCs w:val="20"/>
        </w:rPr>
        <w:fldChar w:fldCharType="end"/>
      </w:r>
    </w:p>
    <w:p w:rsidR="00EC7729" w:rsidRPr="00B01839" w:rsidP="00EC7729">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1 At the conclusion of this activity, the oncology nurse will be better prepared to successfully pass the Oncology Certified Nurse (OCN) exam.</w:instrText>
      </w:r>
    </w:p>
    <w:p w:rsidRPr="00B01839" w:rsidP="00EC7729">
      <w:pPr>
        <w:rPr>
          <w:rFonts w:ascii="Arial" w:hAnsi="Arial" w:cs="Arial"/>
          <w:sz w:val="20"/>
          <w:szCs w:val="20"/>
        </w:rPr>
      </w:pPr>
      <w:r w:rsidRPr="00B01839">
        <w:rPr>
          <w:rFonts w:ascii="Arial" w:hAnsi="Arial" w:cs="Arial"/>
          <w:sz w:val="20"/>
          <w:szCs w:val="20"/>
        </w:rPr>
        <w:instrText>1 At the conclusion of this activity, the oncology nurse will self-report an increase in knowledge in order to successfully pass the Oncology Certified Nurse (OCN®) exam.</w:instrText>
      </w:r>
    </w:p>
    <w:p w:rsidRPr="00B01839" w:rsidP="00EC7729">
      <w:pPr>
        <w:rPr>
          <w:rFonts w:ascii="Arial" w:hAnsi="Arial" w:cs="Arial"/>
          <w:sz w:val="20"/>
          <w:szCs w:val="20"/>
        </w:rPr>
      </w:pPr>
      <w:r w:rsidRPr="00B01839">
        <w:rPr>
          <w:rFonts w:ascii="Arial" w:hAnsi="Arial" w:cs="Arial"/>
          <w:sz w:val="20"/>
          <w:szCs w:val="20"/>
        </w:rPr>
        <w:instrText>1 At the conclusion of this activity, the oncology nurse will demonstrate an increase in knowledge in order to successfully pass the Oncology Certified Nurse (OCN®) exam by self-report.</w:instrText>
      </w:r>
    </w:p>
    <w:p w:rsidRPr="00B01839" w:rsidP="00EC7729">
      <w:pPr>
        <w:rPr>
          <w:rFonts w:ascii="Arial" w:hAnsi="Arial" w:cs="Arial"/>
          <w:sz w:val="20"/>
          <w:szCs w:val="20"/>
        </w:rPr>
      </w:pPr>
      <w:r w:rsidRPr="00B01839">
        <w:rPr>
          <w:rFonts w:ascii="Arial" w:hAnsi="Arial" w:cs="Arial"/>
          <w:sz w:val="20"/>
          <w:szCs w:val="20"/>
        </w:rPr>
        <w:instrText>2 At the conclusion of this activity, the oncology nurse will self-report an increase in knowledge in order to successfully pass the Oncology Certified Nurse (OCN) exam.</w:instrText>
      </w:r>
      <w:r w:rsidRPr="00B01839">
        <w:rPr>
          <w:rFonts w:ascii="Arial" w:hAnsi="Arial" w:cs="Arial"/>
          <w:sz w:val="20"/>
          <w:szCs w:val="20"/>
        </w:rPr>
        <w:instrText>"</w:instrText>
      </w:r>
      <w:r w:rsidRPr="00B01839">
        <w:rPr>
          <w:rFonts w:ascii="Arial" w:hAnsi="Arial" w:cs="Arial"/>
          <w:sz w:val="20"/>
          <w:szCs w:val="20"/>
        </w:rPr>
        <w:instrText xml:space="preserve"> &lt;&gt; "" "</w:instrText>
      </w:r>
      <w:r w:rsidRPr="00B01839">
        <w:rPr>
          <w:rFonts w:ascii="Arial" w:hAnsi="Arial" w:cs="Arial"/>
          <w:b/>
          <w:bCs/>
          <w:sz w:val="20"/>
          <w:szCs w:val="20"/>
        </w:rPr>
        <w:instrText>Learning Objectives:</w:instrText>
      </w:r>
    </w:p>
    <w:p w:rsidR="00EC7729" w:rsidRPr="00B01839" w:rsidP="00EC7729">
      <w:pPr>
        <w:rPr>
          <w:rFonts w:ascii="Arial" w:hAnsi="Arial" w:cs="Arial"/>
          <w:sz w:val="20"/>
          <w:szCs w:val="20"/>
        </w:rPr>
      </w:pPr>
      <w:r w:rsidRPr="00B01839">
        <w:rPr>
          <w:rFonts w:ascii="Arial" w:hAnsi="Arial" w:cs="Arial"/>
          <w:sz w:val="20"/>
          <w:szCs w:val="20"/>
        </w:rPr>
        <w:instrText>1 At the conclusion of this activity, the oncology nurse will be better prepared to successfully pass the Oncology Certified Nurse (OCN) exam.</w:instrText>
      </w:r>
    </w:p>
    <w:p w:rsidRPr="00B01839" w:rsidP="00EC7729">
      <w:pPr>
        <w:rPr>
          <w:rFonts w:ascii="Arial" w:hAnsi="Arial" w:cs="Arial"/>
          <w:sz w:val="20"/>
          <w:szCs w:val="20"/>
        </w:rPr>
      </w:pPr>
      <w:r w:rsidRPr="00B01839">
        <w:rPr>
          <w:rFonts w:ascii="Arial" w:hAnsi="Arial" w:cs="Arial"/>
          <w:sz w:val="20"/>
          <w:szCs w:val="20"/>
        </w:rPr>
        <w:instrText>1 At the conclusion of this activity, the oncology nurse will self-report an increase in knowledge in order to successfully pass the Oncology Certified Nurse (OCN®) exam.</w:instrText>
      </w:r>
    </w:p>
    <w:p w:rsidRPr="00B01839" w:rsidP="00EC7729">
      <w:pPr>
        <w:rPr>
          <w:rFonts w:ascii="Arial" w:hAnsi="Arial" w:cs="Arial"/>
          <w:sz w:val="20"/>
          <w:szCs w:val="20"/>
        </w:rPr>
      </w:pPr>
      <w:r w:rsidRPr="00B01839">
        <w:rPr>
          <w:rFonts w:ascii="Arial" w:hAnsi="Arial" w:cs="Arial"/>
          <w:sz w:val="20"/>
          <w:szCs w:val="20"/>
        </w:rPr>
        <w:instrText>1 At the conclusion of this activity, the oncology nurse will demonstrate an increase in knowledge in order to successfully pass the Oncology Certified Nurse (OCN®) exam by self-report.</w:instrText>
      </w:r>
    </w:p>
    <w:p w:rsidRPr="00B01839" w:rsidP="00EC7729">
      <w:pPr>
        <w:rPr>
          <w:rFonts w:ascii="Arial" w:hAnsi="Arial" w:cs="Arial"/>
          <w:sz w:val="20"/>
          <w:szCs w:val="20"/>
        </w:rPr>
      </w:pPr>
      <w:r w:rsidRPr="00B01839">
        <w:rPr>
          <w:rFonts w:ascii="Arial" w:hAnsi="Arial" w:cs="Arial"/>
          <w:sz w:val="20"/>
          <w:szCs w:val="20"/>
        </w:rPr>
        <w:instrText>2 At the conclusion of this activity, the oncology nurse will self-report an increase in knowledge in order to successfully pass the Oncology Certified Nurse (OCN) exam.</w:instrText>
      </w:r>
    </w:p>
    <w:p w:rsidR="00EC7729" w:rsidRPr="00B01839" w:rsidP="00EC7729">
      <w:pPr>
        <w:rPr>
          <w:rFonts w:ascii="Arial" w:hAnsi="Arial" w:cs="Arial"/>
          <w:sz w:val="20"/>
          <w:szCs w:val="20"/>
        </w:rPr>
      </w:pPr>
    </w:p>
    <w:p w:rsidR="00F2366A" w:rsidRPr="00B01839" w:rsidP="00EC7729">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b/>
          <w:bCs/>
          <w:sz w:val="20"/>
          <w:szCs w:val="20"/>
        </w:rPr>
        <w:t>Learning Objectives:</w:t>
      </w:r>
    </w:p>
    <w:p w:rsidR="00EC7729" w:rsidRPr="00B01839" w:rsidP="00EC7729">
      <w:pPr>
        <w:rPr>
          <w:rFonts w:ascii="Arial" w:hAnsi="Arial" w:cs="Arial"/>
          <w:sz w:val="20"/>
          <w:szCs w:val="20"/>
        </w:rPr>
      </w:pPr>
      <w:r w:rsidRPr="00B01839">
        <w:rPr>
          <w:rFonts w:ascii="Arial" w:hAnsi="Arial" w:cs="Arial"/>
          <w:sz w:val="20"/>
          <w:szCs w:val="20"/>
        </w:rPr>
        <w:t>1 At the conclusion of this activity, the oncology nurse will be better prepared to successfully pass the Oncology Certified Nurse (OCN) exam.</w:t>
      </w:r>
    </w:p>
    <w:p w:rsidRPr="00B01839" w:rsidP="00EC7729">
      <w:pPr>
        <w:rPr>
          <w:rFonts w:ascii="Arial" w:hAnsi="Arial" w:cs="Arial"/>
          <w:sz w:val="20"/>
          <w:szCs w:val="20"/>
        </w:rPr>
      </w:pPr>
      <w:r w:rsidRPr="00B01839">
        <w:rPr>
          <w:rFonts w:ascii="Arial" w:hAnsi="Arial" w:cs="Arial"/>
          <w:sz w:val="20"/>
          <w:szCs w:val="20"/>
        </w:rPr>
        <w:t>1 At the conclusion of this activity, the oncology nurse will self-report an increase in knowledge in order to successfully pass the Oncology Certified Nurse (OCN®) exam.</w:t>
      </w:r>
    </w:p>
    <w:p w:rsidRPr="00B01839" w:rsidP="00EC7729">
      <w:pPr>
        <w:rPr>
          <w:rFonts w:ascii="Arial" w:hAnsi="Arial" w:cs="Arial"/>
          <w:sz w:val="20"/>
          <w:szCs w:val="20"/>
        </w:rPr>
      </w:pPr>
      <w:r w:rsidRPr="00B01839">
        <w:rPr>
          <w:rFonts w:ascii="Arial" w:hAnsi="Arial" w:cs="Arial"/>
          <w:sz w:val="20"/>
          <w:szCs w:val="20"/>
        </w:rPr>
        <w:t>1 At the conclusion of this activity, the oncology nurse will demonstrate an increase in knowledge in order to successfully pass the Oncology Certified Nurse (OCN®) exam by self-report.</w:t>
      </w:r>
    </w:p>
    <w:p w:rsidRPr="00B01839" w:rsidP="00EC7729">
      <w:pPr>
        <w:rPr>
          <w:rFonts w:ascii="Arial" w:hAnsi="Arial" w:cs="Arial"/>
          <w:sz w:val="20"/>
          <w:szCs w:val="20"/>
        </w:rPr>
      </w:pPr>
      <w:r w:rsidRPr="00B01839">
        <w:rPr>
          <w:rFonts w:ascii="Arial" w:hAnsi="Arial" w:cs="Arial"/>
          <w:sz w:val="20"/>
          <w:szCs w:val="20"/>
        </w:rPr>
        <w:t>2 At the conclusion of this activity, the oncology nurse will self-report an increase in knowledge in order to successfully pass the Oncology Certified Nurse (OCN) exam.</w:t>
      </w:r>
    </w:p>
    <w:p w:rsidR="00EC7729" w:rsidRPr="00B01839" w:rsidP="00EC7729">
      <w:pPr>
        <w:rPr>
          <w:rFonts w:ascii="Arial" w:hAnsi="Arial" w:cs="Arial"/>
          <w:sz w:val="20"/>
          <w:szCs w:val="20"/>
        </w:rPr>
      </w:pPr>
    </w:p>
    <w:p w:rsidRPr="00B01839" w:rsidP="00EC7729">
      <w:pPr>
        <w:rPr>
          <w:rFonts w:ascii="Arial" w:hAnsi="Arial" w:cs="Arial"/>
          <w:sz w:val="20"/>
          <w:szCs w:val="20"/>
        </w:rPr>
      </w:pPr>
      <w:r w:rsidRPr="00B01839">
        <w:rPr>
          <w:rFonts w:ascii="Arial" w:hAnsi="Arial" w:cs="Arial"/>
          <w:sz w:val="20"/>
          <w:szCs w:val="20"/>
        </w:rPr>
        <w:fldChar w:fldCharType="end"/>
      </w:r>
      <w:r w:rsidRPr="00B01839" w:rsidR="006655ED">
        <w:rPr>
          <w:rFonts w:ascii="Arial" w:hAnsi="Arial" w:cs="Arial"/>
          <w:sz w:val="20"/>
          <w:szCs w:val="20"/>
        </w:rPr>
        <w:fldChar w:fldCharType="begin"/>
      </w:r>
      <w:r w:rsidRPr="00B01839" w:rsidR="006655ED">
        <w:rPr>
          <w:rFonts w:ascii="Arial" w:hAnsi="Arial" w:cs="Arial"/>
          <w:sz w:val="20"/>
          <w:szCs w:val="20"/>
        </w:rPr>
        <w:instrText xml:space="preserve"> IF </w:instrText>
      </w:r>
      <w:r w:rsidRPr="00B01839" w:rsidR="006655ED">
        <w:rPr>
          <w:rFonts w:ascii="Arial" w:hAnsi="Arial" w:cs="Arial"/>
          <w:sz w:val="20"/>
          <w:szCs w:val="20"/>
        </w:rPr>
        <w:instrText>"</w:instrText>
      </w:r>
      <w:r w:rsidRPr="00B01839" w:rsidR="006655ED">
        <w:rPr>
          <w:rFonts w:ascii="Arial" w:hAnsi="Arial" w:cs="Arial"/>
          <w:sz w:val="20"/>
          <w:szCs w:val="20"/>
        </w:rPr>
        <w:instrText>"</w:instrText>
      </w:r>
      <w:r w:rsidRPr="00B01839" w:rsidR="006655ED">
        <w:rPr>
          <w:rFonts w:ascii="Arial" w:hAnsi="Arial" w:cs="Arial"/>
          <w:sz w:val="20"/>
          <w:szCs w:val="20"/>
        </w:rPr>
        <w:instrText xml:space="preserve"> &lt;&gt; "" "</w:instrText>
      </w:r>
      <w:r w:rsidRPr="00B01839" w:rsidR="006655ED">
        <w:rPr>
          <w:rFonts w:ascii="Arial" w:hAnsi="Arial" w:cs="Arial"/>
          <w:b/>
          <w:bCs/>
          <w:sz w:val="20"/>
          <w:szCs w:val="20"/>
        </w:rPr>
        <w:instrText>Pharmacist Objectives:</w:instrText>
      </w:r>
    </w:p>
    <w:p w:rsidR="006655ED"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MERGEFIELD PharmObjectives </w:instrText>
      </w:r>
      <w:r w:rsidRPr="00B01839">
        <w:rPr>
          <w:rFonts w:ascii="Arial" w:hAnsi="Arial" w:cs="Arial"/>
          <w:sz w:val="20"/>
          <w:szCs w:val="20"/>
        </w:rPr>
        <w:fldChar w:fldCharType="separate"/>
      </w:r>
      <w:r w:rsidRPr="00B01839" w:rsidR="00F2366A">
        <w:rPr>
          <w:rFonts w:ascii="Arial" w:hAnsi="Arial" w:cs="Arial"/>
          <w:noProof/>
          <w:sz w:val="20"/>
          <w:szCs w:val="20"/>
        </w:rPr>
        <w:instrText>«PharmObjectives»</w:instrText>
      </w:r>
      <w:r w:rsidRPr="00B01839">
        <w:rPr>
          <w:rFonts w:ascii="Arial" w:hAnsi="Arial" w:cs="Arial"/>
          <w:sz w:val="20"/>
          <w:szCs w:val="20"/>
        </w:rPr>
        <w:fldChar w:fldCharType="end"/>
      </w:r>
    </w:p>
    <w:p w:rsidR="006655ED" w:rsidRPr="00B01839" w:rsidP="00B00CE5">
      <w:pPr>
        <w:rPr>
          <w:rFonts w:ascii="Arial" w:hAnsi="Arial" w:cs="Arial"/>
          <w:sz w:val="20"/>
          <w:szCs w:val="20"/>
        </w:rPr>
      </w:pPr>
    </w:p>
    <w:p w:rsidR="00F2366A" w:rsidRPr="00B01839" w:rsidP="00EC7729">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w:instrText>
      </w:r>
      <w:r w:rsidRPr="00B01839">
        <w:rPr>
          <w:rFonts w:ascii="Arial" w:hAnsi="Arial" w:cs="Arial"/>
          <w:sz w:val="20"/>
          <w:szCs w:val="20"/>
        </w:rPr>
        <w:instrText xml:space="preserve"> &lt;&gt; "" "</w:instrText>
      </w:r>
      <w:r w:rsidRPr="00B01839" w:rsidR="00014FEE">
        <w:rPr>
          <w:rFonts w:ascii="Arial" w:hAnsi="Arial" w:cs="Arial"/>
          <w:b/>
          <w:bCs/>
          <w:sz w:val="20"/>
          <w:szCs w:val="20"/>
        </w:rPr>
        <w:instrText>Pharmacy Technician Objectives:</w:instrText>
      </w:r>
    </w:p>
    <w:p w:rsidR="00014FEE"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MERGEFIELD PharmTechObjectives </w:instrText>
      </w:r>
      <w:r w:rsidRPr="00B01839">
        <w:rPr>
          <w:rFonts w:ascii="Arial" w:hAnsi="Arial" w:cs="Arial"/>
          <w:sz w:val="20"/>
          <w:szCs w:val="20"/>
        </w:rPr>
        <w:fldChar w:fldCharType="separate"/>
      </w:r>
      <w:r w:rsidRPr="00B01839" w:rsidR="00F2366A">
        <w:rPr>
          <w:rFonts w:ascii="Arial" w:hAnsi="Arial" w:cs="Arial"/>
          <w:noProof/>
          <w:sz w:val="20"/>
          <w:szCs w:val="20"/>
        </w:rPr>
        <w:instrText>«PharmTechObjectives»</w:instrText>
      </w:r>
      <w:r w:rsidRPr="00B01839">
        <w:rPr>
          <w:rFonts w:ascii="Arial" w:hAnsi="Arial" w:cs="Arial"/>
          <w:sz w:val="20"/>
          <w:szCs w:val="20"/>
        </w:rPr>
        <w:fldChar w:fldCharType="end"/>
      </w:r>
    </w:p>
    <w:p w:rsidR="00014FEE" w:rsidRPr="00B01839" w:rsidP="00B00CE5">
      <w:pPr>
        <w:rPr>
          <w:rFonts w:ascii="Arial" w:hAnsi="Arial" w:cs="Arial"/>
          <w:sz w:val="20"/>
          <w:szCs w:val="20"/>
        </w:rPr>
      </w:pPr>
    </w:p>
    <w:p w:rsidR="00F2366A" w:rsidRPr="00B01839" w:rsidP="00B00CE5">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014FEE">
        <w:rPr>
          <w:rFonts w:ascii="Arial" w:hAnsi="Arial" w:cs="Arial"/>
          <w:sz w:val="20"/>
          <w:szCs w:val="20"/>
        </w:rPr>
        <w:fldChar w:fldCharType="begin"/>
      </w:r>
      <w:r w:rsidRPr="00B01839" w:rsidR="00014FEE">
        <w:rPr>
          <w:rFonts w:ascii="Arial" w:hAnsi="Arial" w:cs="Arial"/>
          <w:sz w:val="20"/>
          <w:szCs w:val="20"/>
        </w:rPr>
        <w:instrText xml:space="preserve"> IF </w:instrText>
      </w:r>
      <w:r w:rsidRPr="00B01839" w:rsidR="00014FEE">
        <w:rPr>
          <w:rFonts w:ascii="Arial" w:hAnsi="Arial" w:cs="Arial"/>
          <w:sz w:val="20"/>
          <w:szCs w:val="20"/>
        </w:rPr>
        <w:instrText>"</w:instrText>
      </w:r>
      <w:r w:rsidRPr="00B01839" w:rsidR="00014FEE">
        <w:rPr>
          <w:rFonts w:ascii="Arial" w:hAnsi="Arial" w:cs="Arial"/>
          <w:sz w:val="20"/>
          <w:szCs w:val="20"/>
        </w:rPr>
        <w:instrText>1 Demonstrate an increase in knowledge in order to successfully pass the Oncology Certified Nurse (OCN®) exam by self-report.</w:instrText>
      </w:r>
      <w:r w:rsidRPr="00B01839" w:rsidR="00014FEE">
        <w:rPr>
          <w:rFonts w:ascii="Arial" w:hAnsi="Arial" w:cs="Arial"/>
          <w:sz w:val="20"/>
          <w:szCs w:val="20"/>
        </w:rPr>
        <w:instrText>"</w:instrText>
      </w:r>
      <w:r w:rsidRPr="00B01839" w:rsidR="00014FEE">
        <w:rPr>
          <w:rFonts w:ascii="Arial" w:hAnsi="Arial" w:cs="Arial"/>
          <w:sz w:val="20"/>
          <w:szCs w:val="20"/>
        </w:rPr>
        <w:instrText xml:space="preserve"> &lt;&gt; "" "</w:instrText>
      </w:r>
      <w:r w:rsidRPr="00B01839" w:rsidR="00014FEE">
        <w:rPr>
          <w:rFonts w:ascii="Arial" w:hAnsi="Arial" w:cs="Arial"/>
          <w:b/>
          <w:bCs/>
          <w:sz w:val="20"/>
          <w:szCs w:val="20"/>
        </w:rPr>
        <w:instrText>Nursing Objectives:</w:instrText>
      </w:r>
    </w:p>
    <w:p w:rsidR="00014FEE" w:rsidRPr="00B01839" w:rsidP="00B00CE5">
      <w:pPr>
        <w:rPr>
          <w:rFonts w:ascii="Arial" w:hAnsi="Arial" w:cs="Arial"/>
          <w:sz w:val="20"/>
          <w:szCs w:val="20"/>
        </w:rPr>
      </w:pPr>
      <w:r w:rsidRPr="00B01839">
        <w:rPr>
          <w:rFonts w:ascii="Arial" w:hAnsi="Arial" w:cs="Arial"/>
          <w:sz w:val="20"/>
          <w:szCs w:val="20"/>
        </w:rPr>
        <w:instrText>1 Demonstrate an increase in knowledge in order to successfully pass the Oncology Certified Nurse (OCN®) exam by self-report.</w:instrText>
      </w:r>
    </w:p>
    <w:p w:rsidR="00014FEE" w:rsidRPr="00B01839" w:rsidP="00B00CE5">
      <w:pPr>
        <w:rPr>
          <w:rFonts w:ascii="Arial" w:hAnsi="Arial" w:cs="Arial"/>
          <w:sz w:val="20"/>
          <w:szCs w:val="20"/>
        </w:rPr>
      </w:pPr>
    </w:p>
    <w:p w:rsidR="00F2366A" w:rsidRPr="00B01839" w:rsidP="00B00CE5">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sidR="00014FEE">
        <w:rPr>
          <w:rFonts w:ascii="Arial" w:hAnsi="Arial" w:cs="Arial"/>
          <w:b/>
          <w:bCs/>
          <w:sz w:val="20"/>
          <w:szCs w:val="20"/>
        </w:rPr>
        <w:t>Nursing Objectives:</w:t>
      </w:r>
    </w:p>
    <w:p w:rsidR="00014FEE" w:rsidRPr="00B01839" w:rsidP="00B00CE5">
      <w:pPr>
        <w:rPr>
          <w:rFonts w:ascii="Arial" w:hAnsi="Arial" w:cs="Arial"/>
          <w:sz w:val="20"/>
          <w:szCs w:val="20"/>
        </w:rPr>
      </w:pPr>
      <w:r w:rsidRPr="00B01839">
        <w:rPr>
          <w:rFonts w:ascii="Arial" w:hAnsi="Arial" w:cs="Arial"/>
          <w:sz w:val="20"/>
          <w:szCs w:val="20"/>
        </w:rPr>
        <w:t>1 Demonstrate an increase in knowledge in order to successfully pass the Oncology Certified Nurse (OCN®) exam by self-report.</w:t>
      </w:r>
    </w:p>
    <w:p w:rsidR="00014FEE" w:rsidRPr="00B01839" w:rsidP="00B00CE5">
      <w:pPr>
        <w:rPr>
          <w:rFonts w:ascii="Arial" w:hAnsi="Arial" w:cs="Arial"/>
          <w:sz w:val="20"/>
          <w:szCs w:val="20"/>
        </w:rPr>
      </w:pPr>
    </w:p>
    <w:p w:rsidRPr="00B01839" w:rsidP="00B00CE5">
      <w:pPr>
        <w:rPr>
          <w:rFonts w:ascii="Arial" w:hAnsi="Arial" w:cs="Arial"/>
          <w:sz w:val="20"/>
          <w:szCs w:val="20"/>
        </w:rPr>
      </w:pPr>
      <w:r w:rsidRPr="00B01839">
        <w:rPr>
          <w:rFonts w:ascii="Arial" w:hAnsi="Arial" w:cs="Arial"/>
          <w:sz w:val="20"/>
          <w:szCs w:val="20"/>
        </w:rPr>
        <w:fldChar w:fldCharType="end"/>
      </w:r>
      <w:r w:rsidRPr="00B01839" w:rsidR="004E12A8">
        <w:rPr>
          <w:rFonts w:ascii="Arial" w:hAnsi="Arial" w:cs="Arial"/>
          <w:sz w:val="20"/>
          <w:szCs w:val="20"/>
        </w:rPr>
        <w:fldChar w:fldCharType="begin"/>
      </w:r>
      <w:r w:rsidRPr="00B01839" w:rsidR="004E12A8">
        <w:rPr>
          <w:rFonts w:ascii="Arial" w:hAnsi="Arial" w:cs="Arial"/>
          <w:sz w:val="20"/>
          <w:szCs w:val="20"/>
        </w:rPr>
        <w:instrText xml:space="preserve"> IF </w:instrText>
      </w:r>
      <w:r w:rsidRPr="00B01839" w:rsidR="004E12A8">
        <w:rPr>
          <w:rFonts w:ascii="Arial" w:hAnsi="Arial" w:cs="Arial"/>
          <w:sz w:val="20"/>
          <w:szCs w:val="20"/>
        </w:rPr>
        <w:instrText>0.00</w:instrText>
      </w:r>
      <w:r w:rsidRPr="00B01839" w:rsidR="004E12A8">
        <w:rPr>
          <w:rFonts w:ascii="Arial" w:hAnsi="Arial" w:cs="Arial"/>
          <w:sz w:val="20"/>
          <w:szCs w:val="20"/>
        </w:rPr>
        <w:instrText xml:space="preserve"> &gt; 0 "</w:instrText>
      </w:r>
      <w:r w:rsidRPr="00B01839" w:rsidR="004E12A8">
        <w:rPr>
          <w:rFonts w:ascii="Arial" w:hAnsi="Arial" w:cs="Arial"/>
          <w:b/>
          <w:bCs/>
          <w:sz w:val="20"/>
          <w:szCs w:val="20"/>
        </w:rPr>
        <w:instrText>Type of Activity:</w:instrText>
      </w:r>
      <w:r w:rsidRPr="00B01839" w:rsidR="004E12A8">
        <w:rPr>
          <w:rFonts w:ascii="Arial" w:hAnsi="Arial" w:cs="Arial"/>
          <w:sz w:val="20"/>
          <w:szCs w:val="20"/>
        </w:rPr>
        <w:instrText xml:space="preserve"> </w:instrText>
      </w:r>
      <w:r w:rsidRPr="00B01839" w:rsidR="004E12A8">
        <w:rPr>
          <w:rFonts w:ascii="Arial" w:hAnsi="Arial" w:cs="Arial"/>
          <w:sz w:val="20"/>
          <w:szCs w:val="20"/>
        </w:rPr>
        <w:fldChar w:fldCharType="begin"/>
      </w:r>
      <w:r w:rsidRPr="00B01839" w:rsidR="004E12A8">
        <w:rPr>
          <w:rFonts w:ascii="Arial" w:hAnsi="Arial" w:cs="Arial"/>
          <w:sz w:val="20"/>
          <w:szCs w:val="20"/>
        </w:rPr>
        <w:instrText xml:space="preserve"> MERGEFIELD ACPEActivityType </w:instrText>
      </w:r>
      <w:r w:rsidRPr="00B01839" w:rsidR="004E12A8">
        <w:rPr>
          <w:rFonts w:ascii="Arial" w:hAnsi="Arial" w:cs="Arial"/>
          <w:sz w:val="20"/>
          <w:szCs w:val="20"/>
        </w:rPr>
        <w:fldChar w:fldCharType="separate"/>
      </w:r>
      <w:r w:rsidRPr="00B01839" w:rsidR="004E12A8">
        <w:rPr>
          <w:rFonts w:ascii="Arial" w:hAnsi="Arial" w:cs="Arial"/>
          <w:sz w:val="20"/>
          <w:szCs w:val="20"/>
        </w:rPr>
        <w:fldChar w:fldCharType="end"/>
      </w:r>
    </w:p>
    <w:p w:rsidR="004E12A8" w:rsidRPr="00B01839" w:rsidP="00B00CE5">
      <w:pPr>
        <w:rPr>
          <w:rFonts w:ascii="Arial" w:hAnsi="Arial" w:cs="Arial"/>
          <w:sz w:val="20"/>
          <w:szCs w:val="20"/>
        </w:rPr>
      </w:pPr>
    </w:p>
    <w:p w:rsidR="00DA0EF7"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Live Activity</w:instrText>
      </w:r>
      <w:r w:rsidRPr="00B01839">
        <w:rPr>
          <w:rFonts w:ascii="Arial" w:hAnsi="Arial" w:cs="Arial"/>
          <w:sz w:val="20"/>
          <w:szCs w:val="20"/>
        </w:rPr>
        <w:instrText>"</w:instrText>
      </w:r>
      <w:r w:rsidRPr="00B01839">
        <w:rPr>
          <w:rFonts w:ascii="Arial" w:hAnsi="Arial" w:cs="Arial"/>
          <w:sz w:val="20"/>
          <w:szCs w:val="20"/>
        </w:rPr>
        <w:instrText xml:space="preserve"> = "Enduring Material" "</w:instrText>
      </w:r>
      <w:r w:rsidRPr="00B01839">
        <w:rPr>
          <w:rFonts w:ascii="Arial" w:hAnsi="Arial" w:cs="Arial"/>
          <w:b/>
          <w:bCs/>
          <w:sz w:val="20"/>
          <w:szCs w:val="20"/>
        </w:rPr>
        <w:instrText>Initial Release Date:</w:instrText>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fldChar w:fldCharType="begin"/>
      </w:r>
      <w:r w:rsidRPr="00B01839">
        <w:rPr>
          <w:rFonts w:ascii="Arial" w:hAnsi="Arial" w:cs="Arial"/>
          <w:sz w:val="20"/>
          <w:szCs w:val="20"/>
        </w:rPr>
        <w:instrText xml:space="preserve"> MERGEFIELD StartTime \@ "M/d/yyyy" </w:instrText>
      </w:r>
      <w:r w:rsidRPr="00B01839">
        <w:rPr>
          <w:rFonts w:ascii="Arial" w:hAnsi="Arial" w:cs="Arial"/>
          <w:sz w:val="20"/>
          <w:szCs w:val="20"/>
        </w:rPr>
        <w:fldChar w:fldCharType="separate"/>
      </w:r>
      <w:r w:rsidRPr="00B01839">
        <w:rPr>
          <w:rFonts w:ascii="Arial" w:hAnsi="Arial" w:cs="Arial"/>
          <w:sz w:val="20"/>
          <w:szCs w:val="20"/>
        </w:rPr>
        <w:fldChar w:fldCharType="end"/>
      </w:r>
    </w:p>
    <w:p w:rsidR="00DA0EF7" w:rsidRPr="00B01839" w:rsidP="00B00CE5">
      <w:pPr>
        <w:rPr>
          <w:rFonts w:ascii="Arial" w:hAnsi="Arial" w:cs="Arial"/>
          <w:sz w:val="20"/>
          <w:szCs w:val="20"/>
        </w:rPr>
      </w:pPr>
      <w:r w:rsidRPr="00B01839">
        <w:rPr>
          <w:rFonts w:ascii="Arial" w:hAnsi="Arial" w:cs="Arial"/>
          <w:b/>
          <w:bCs/>
          <w:sz w:val="20"/>
          <w:szCs w:val="20"/>
        </w:rPr>
        <w:instrText>Expiration Date:</w:instrText>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fldChar w:fldCharType="begin"/>
      </w:r>
      <w:r w:rsidRPr="00B01839">
        <w:rPr>
          <w:rFonts w:ascii="Arial" w:hAnsi="Arial" w:cs="Arial"/>
          <w:sz w:val="20"/>
          <w:szCs w:val="20"/>
        </w:rPr>
        <w:instrText xml:space="preserve"> MERGEFIELD EndTime \@ "M/d/yyyy" </w:instrText>
      </w:r>
      <w:r w:rsidRPr="00B01839">
        <w:rPr>
          <w:rFonts w:ascii="Arial" w:hAnsi="Arial" w:cs="Arial"/>
          <w:sz w:val="20"/>
          <w:szCs w:val="20"/>
        </w:rPr>
        <w:fldChar w:fldCharType="separate"/>
      </w:r>
      <w:r w:rsidRPr="00B01839">
        <w:rPr>
          <w:rFonts w:ascii="Arial" w:hAnsi="Arial" w:cs="Arial"/>
          <w:sz w:val="20"/>
          <w:szCs w:val="20"/>
        </w:rPr>
        <w:fldChar w:fldCharType="end"/>
      </w:r>
    </w:p>
    <w:p w:rsidR="0096203D" w:rsidRPr="00B01839" w:rsidP="00B00CE5">
      <w:pPr>
        <w:rPr>
          <w:rFonts w:ascii="Arial" w:hAnsi="Arial" w:cs="Arial"/>
          <w:sz w:val="20"/>
          <w:szCs w:val="20"/>
        </w:rPr>
      </w:pPr>
      <w:r w:rsidRPr="00B01839">
        <w:rPr>
          <w:rFonts w:ascii="Arial" w:hAnsi="Arial" w:cs="Arial"/>
          <w:b/>
          <w:bCs/>
          <w:sz w:val="20"/>
          <w:szCs w:val="20"/>
        </w:rPr>
        <w:instrText>Estimated Time to Complete</w:instrText>
      </w:r>
      <w:r w:rsidRPr="00B01839">
        <w:rPr>
          <w:rFonts w:ascii="Arial" w:hAnsi="Arial" w:cs="Arial"/>
          <w:sz w:val="20"/>
          <w:szCs w:val="20"/>
        </w:rPr>
        <w:tab/>
      </w:r>
      <w:r w:rsidRPr="00B01839">
        <w:rPr>
          <w:rFonts w:ascii="Arial" w:hAnsi="Arial" w:cs="Arial"/>
          <w:sz w:val="20"/>
          <w:szCs w:val="20"/>
        </w:rPr>
        <w:fldChar w:fldCharType="begin"/>
      </w:r>
      <w:r w:rsidRPr="00B01839">
        <w:rPr>
          <w:rFonts w:ascii="Arial" w:hAnsi="Arial" w:cs="Arial"/>
          <w:sz w:val="20"/>
          <w:szCs w:val="20"/>
        </w:rPr>
        <w:instrText xml:space="preserve"> MERGEFIELD CMEHours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hour(s)</w:instrText>
      </w:r>
    </w:p>
    <w:p w:rsidR="0096203D" w:rsidRPr="00B01839" w:rsidP="00B00CE5">
      <w:pPr>
        <w:rPr>
          <w:rFonts w:ascii="Arial" w:hAnsi="Arial" w:cs="Arial"/>
          <w:sz w:val="20"/>
          <w:szCs w:val="20"/>
        </w:rPr>
      </w:pPr>
    </w:p>
    <w:p w:rsidR="00EF0C38"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0.00</w:instrText>
      </w:r>
      <w:r w:rsidRPr="00B01839">
        <w:rPr>
          <w:rFonts w:ascii="Arial" w:hAnsi="Arial" w:cs="Arial"/>
          <w:sz w:val="20"/>
          <w:szCs w:val="20"/>
        </w:rPr>
        <w:instrText xml:space="preserve"> &gt; 0 "</w:instrText>
      </w:r>
      <w:r w:rsidRPr="00B01839">
        <w:rPr>
          <w:rFonts w:ascii="Arial" w:hAnsi="Arial" w:cs="Arial"/>
          <w:b/>
          <w:bCs/>
          <w:sz w:val="20"/>
          <w:szCs w:val="20"/>
        </w:rPr>
        <w:instrText>Requirements for Successful Activity Completion:</w:instrText>
      </w:r>
    </w:p>
    <w:p w:rsidR="00EF0C38" w:rsidRPr="00B01839" w:rsidP="00EF0C38">
      <w:pPr>
        <w:rPr>
          <w:rFonts w:ascii="Arial" w:hAnsi="Arial" w:cs="Arial"/>
          <w:sz w:val="20"/>
          <w:szCs w:val="20"/>
        </w:rPr>
      </w:pPr>
      <w:r w:rsidRPr="00B01839">
        <w:rPr>
          <w:rFonts w:ascii="Arial" w:hAnsi="Arial" w:cs="Arial"/>
          <w:sz w:val="20"/>
          <w:szCs w:val="20"/>
        </w:rPr>
        <w:instrText xml:space="preserve">To successfully complete this activity and be awarded continuing education credit, the following requirements must be met: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View the recording of the live presentation in its entirety,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Complete the Pre- and Post-Tests and the active learning assessment(s) contained within the module, and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Submit the Activity Evaluation, also provided within the module. </w:instrText>
      </w:r>
    </w:p>
    <w:p w:rsidR="00EF0C38" w:rsidRPr="00B01839" w:rsidP="00EF0C38">
      <w:pPr>
        <w:rPr>
          <w:rFonts w:ascii="Arial" w:hAnsi="Arial" w:cs="Arial"/>
          <w:sz w:val="20"/>
          <w:szCs w:val="20"/>
        </w:rPr>
      </w:pPr>
    </w:p>
    <w:p w:rsidR="00EF0C38" w:rsidRPr="00B01839" w:rsidP="00EF0C38">
      <w:pPr>
        <w:rPr>
          <w:rFonts w:ascii="Arial" w:hAnsi="Arial" w:cs="Arial"/>
          <w:sz w:val="20"/>
          <w:szCs w:val="20"/>
        </w:rPr>
      </w:pPr>
      <w:r w:rsidRPr="00B01839">
        <w:rPr>
          <w:rFonts w:ascii="Arial" w:hAnsi="Arial" w:cs="Arial"/>
          <w:sz w:val="20"/>
          <w:szCs w:val="20"/>
        </w:rPr>
        <w:instrText xml:space="preserve">Pharmacists must provide their NABP e-Profile ID and date of birth (MMDD). </w:instrText>
      </w:r>
    </w:p>
    <w:p w:rsidR="00EF0C38" w:rsidRPr="00B01839" w:rsidP="00EF0C38">
      <w:pPr>
        <w:rPr>
          <w:rFonts w:ascii="Arial" w:hAnsi="Arial" w:cs="Arial"/>
          <w:sz w:val="20"/>
          <w:szCs w:val="20"/>
        </w:rPr>
      </w:pPr>
    </w:p>
    <w:p w:rsidR="00EF0C38" w:rsidRPr="00B01839" w:rsidP="00EF0C38">
      <w:pPr>
        <w:rPr>
          <w:rFonts w:ascii="Arial" w:hAnsi="Arial" w:cs="Arial"/>
          <w:sz w:val="20"/>
          <w:szCs w:val="20"/>
        </w:rPr>
      </w:pPr>
      <w:r w:rsidRPr="00B01839">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B01839">
        <w:rPr>
          <w:rFonts w:ascii="Arial" w:hAnsi="Arial" w:cs="Arial"/>
          <w:color w:val="0432FF"/>
          <w:sz w:val="20"/>
          <w:szCs w:val="20"/>
          <w:u w:val="single"/>
        </w:rPr>
        <w:instrText>PharmacyEducation@mdanderson.org</w:instrText>
      </w:r>
      <w:r w:rsidRPr="00B01839">
        <w:rPr>
          <w:rFonts w:ascii="Arial" w:hAnsi="Arial" w:cs="Arial"/>
          <w:sz w:val="20"/>
          <w:szCs w:val="20"/>
        </w:rPr>
        <w:instrText>.</w:instrText>
      </w:r>
    </w:p>
    <w:p w:rsidR="00EF0C38" w:rsidRPr="00B01839" w:rsidP="00B00CE5">
      <w:pPr>
        <w:rPr>
          <w:rFonts w:ascii="Arial" w:hAnsi="Arial" w:cs="Arial"/>
          <w:sz w:val="20"/>
          <w:szCs w:val="20"/>
        </w:rPr>
      </w:pPr>
    </w:p>
    <w:p w:rsidR="009D1B34" w:rsidRPr="00B01839" w:rsidP="00B00CE5">
      <w:pPr>
        <w:rPr>
          <w:rFonts w:ascii="Arial" w:hAnsi="Arial" w:cs="Arial"/>
          <w:b/>
          <w:bCs/>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800780">
        <w:rPr>
          <w:rFonts w:ascii="Arial" w:hAnsi="Arial" w:cs="Arial"/>
          <w:sz w:val="20"/>
          <w:szCs w:val="20"/>
        </w:rPr>
        <w:fldChar w:fldCharType="begin"/>
      </w:r>
      <w:r w:rsidRPr="00B01839" w:rsidR="00800780">
        <w:rPr>
          <w:rFonts w:ascii="Arial" w:hAnsi="Arial" w:cs="Arial"/>
          <w:sz w:val="20"/>
          <w:szCs w:val="20"/>
        </w:rPr>
        <w:instrText xml:space="preserve"> IF </w:instrText>
      </w:r>
      <w:r w:rsidRPr="00B01839" w:rsidR="008800C7">
        <w:rPr>
          <w:rFonts w:ascii="Arial" w:hAnsi="Arial" w:cs="Arial"/>
          <w:sz w:val="20"/>
          <w:szCs w:val="20"/>
        </w:rPr>
        <w:fldChar w:fldCharType="begin"/>
      </w:r>
      <w:r w:rsidRPr="00B01839" w:rsidR="008800C7">
        <w:rPr>
          <w:rFonts w:ascii="Arial" w:hAnsi="Arial" w:cs="Arial"/>
          <w:sz w:val="20"/>
          <w:szCs w:val="20"/>
        </w:rPr>
        <w:instrText xml:space="preserve"> = </w:instrText>
      </w:r>
      <w:r w:rsidRPr="00B01839" w:rsidR="008800C7">
        <w:rPr>
          <w:rFonts w:ascii="Arial" w:hAnsi="Arial" w:cs="Arial"/>
          <w:sz w:val="20"/>
          <w:szCs w:val="20"/>
        </w:rPr>
        <w:fldChar w:fldCharType="begin"/>
      </w:r>
      <w:r w:rsidRPr="00B01839" w:rsidR="008800C7">
        <w:rPr>
          <w:rFonts w:ascii="Arial" w:hAnsi="Arial" w:cs="Arial"/>
          <w:sz w:val="20"/>
          <w:szCs w:val="20"/>
        </w:rPr>
        <w:instrText xml:space="preserve"> IF </w:instrText>
      </w:r>
      <w:r w:rsidRPr="00B01839" w:rsidR="008800C7">
        <w:rPr>
          <w:rFonts w:ascii="Arial" w:hAnsi="Arial" w:cs="Arial"/>
          <w:sz w:val="20"/>
          <w:szCs w:val="20"/>
        </w:rPr>
        <w:instrText>0.00</w:instrText>
      </w:r>
      <w:r w:rsidRPr="00B01839" w:rsidR="00651F60">
        <w:rPr>
          <w:rFonts w:ascii="Arial" w:hAnsi="Arial" w:cs="Arial"/>
          <w:sz w:val="20"/>
          <w:szCs w:val="20"/>
        </w:rPr>
        <w:instrText xml:space="preserve"> &gt; 0 1 0</w:instrText>
      </w:r>
      <w:r w:rsidRPr="00B01839" w:rsidR="008800C7">
        <w:rPr>
          <w:rFonts w:ascii="Arial" w:hAnsi="Arial" w:cs="Arial"/>
          <w:sz w:val="20"/>
          <w:szCs w:val="20"/>
        </w:rPr>
        <w:instrText xml:space="preserve"> </w:instrText>
      </w:r>
      <w:r w:rsidRPr="00B01839" w:rsidR="008800C7">
        <w:rPr>
          <w:rFonts w:ascii="Arial" w:hAnsi="Arial" w:cs="Arial"/>
          <w:sz w:val="20"/>
          <w:szCs w:val="20"/>
        </w:rPr>
        <w:fldChar w:fldCharType="separate"/>
      </w:r>
      <w:r w:rsidRPr="00B01839" w:rsidR="00651F60">
        <w:rPr>
          <w:rFonts w:ascii="Arial" w:hAnsi="Arial" w:cs="Arial"/>
          <w:sz w:val="20"/>
          <w:szCs w:val="20"/>
        </w:rPr>
        <w:instrText>0</w:instrText>
      </w:r>
      <w:r w:rsidRPr="00B01839" w:rsidR="008800C7">
        <w:rPr>
          <w:rFonts w:ascii="Arial" w:hAnsi="Arial" w:cs="Arial"/>
          <w:sz w:val="20"/>
          <w:szCs w:val="20"/>
        </w:rPr>
        <w:fldChar w:fldCharType="end"/>
      </w:r>
      <w:r w:rsidRPr="00B01839" w:rsidR="00651F60">
        <w:rPr>
          <w:rFonts w:ascii="Arial" w:hAnsi="Arial" w:cs="Arial"/>
          <w:sz w:val="20"/>
          <w:szCs w:val="20"/>
        </w:rPr>
        <w:instrText xml:space="preserve"> + </w:instrText>
      </w:r>
      <w:r w:rsidRPr="00B01839" w:rsidR="00651F60">
        <w:rPr>
          <w:rFonts w:ascii="Arial" w:hAnsi="Arial" w:cs="Arial"/>
          <w:sz w:val="20"/>
          <w:szCs w:val="20"/>
        </w:rPr>
        <w:fldChar w:fldCharType="begin"/>
      </w:r>
      <w:r w:rsidRPr="00B01839" w:rsidR="00651F60">
        <w:rPr>
          <w:rFonts w:ascii="Arial" w:hAnsi="Arial" w:cs="Arial"/>
          <w:sz w:val="20"/>
          <w:szCs w:val="20"/>
        </w:rPr>
        <w:instrText xml:space="preserve"> IF </w:instrText>
      </w:r>
      <w:r w:rsidRPr="00B01839" w:rsidR="00651F60">
        <w:rPr>
          <w:rFonts w:ascii="Arial" w:hAnsi="Arial" w:cs="Arial"/>
          <w:sz w:val="20"/>
          <w:szCs w:val="20"/>
        </w:rPr>
        <w:instrText>7.50</w:instrText>
      </w:r>
      <w:r w:rsidRPr="00B01839" w:rsidR="00651F60">
        <w:rPr>
          <w:rFonts w:ascii="Arial" w:hAnsi="Arial" w:cs="Arial"/>
          <w:sz w:val="20"/>
          <w:szCs w:val="20"/>
        </w:rPr>
        <w:instrText xml:space="preserve"> &gt; 0 1 0 </w:instrText>
      </w:r>
      <w:r w:rsidRPr="00B01839" w:rsidR="00651F60">
        <w:rPr>
          <w:rFonts w:ascii="Arial" w:hAnsi="Arial" w:cs="Arial"/>
          <w:sz w:val="20"/>
          <w:szCs w:val="20"/>
        </w:rPr>
        <w:fldChar w:fldCharType="separate"/>
      </w:r>
      <w:r w:rsidRPr="00B01839" w:rsidR="00651F60">
        <w:rPr>
          <w:rFonts w:ascii="Arial" w:hAnsi="Arial" w:cs="Arial"/>
          <w:sz w:val="20"/>
          <w:szCs w:val="20"/>
        </w:rPr>
        <w:instrText>1</w:instrText>
      </w:r>
      <w:r w:rsidRPr="00B01839" w:rsidR="00651F60">
        <w:rPr>
          <w:rFonts w:ascii="Arial" w:hAnsi="Arial" w:cs="Arial"/>
          <w:sz w:val="20"/>
          <w:szCs w:val="20"/>
        </w:rPr>
        <w:fldChar w:fldCharType="end"/>
      </w:r>
      <w:r w:rsidRPr="00B01839" w:rsidR="00651F60">
        <w:rPr>
          <w:rFonts w:ascii="Arial" w:hAnsi="Arial" w:cs="Arial"/>
          <w:sz w:val="20"/>
          <w:szCs w:val="20"/>
        </w:rPr>
        <w:instrText xml:space="preserve"> + </w:instrText>
      </w:r>
      <w:r w:rsidRPr="00B01839" w:rsidR="00651F60">
        <w:rPr>
          <w:rFonts w:ascii="Arial" w:hAnsi="Arial" w:cs="Arial"/>
          <w:sz w:val="20"/>
          <w:szCs w:val="20"/>
        </w:rPr>
        <w:fldChar w:fldCharType="begin"/>
      </w:r>
      <w:r w:rsidRPr="00B01839" w:rsidR="00651F60">
        <w:rPr>
          <w:rFonts w:ascii="Arial" w:hAnsi="Arial" w:cs="Arial"/>
          <w:sz w:val="20"/>
          <w:szCs w:val="20"/>
        </w:rPr>
        <w:instrText xml:space="preserve"> IF </w:instrText>
      </w:r>
      <w:r w:rsidRPr="00B01839" w:rsidR="00651F60">
        <w:rPr>
          <w:rFonts w:ascii="Arial" w:hAnsi="Arial" w:cs="Arial"/>
          <w:sz w:val="20"/>
          <w:szCs w:val="20"/>
        </w:rPr>
        <w:instrText>0.00</w:instrText>
      </w:r>
      <w:r w:rsidRPr="00B01839" w:rsidR="00651F60">
        <w:rPr>
          <w:rFonts w:ascii="Arial" w:hAnsi="Arial" w:cs="Arial"/>
          <w:sz w:val="20"/>
          <w:szCs w:val="20"/>
        </w:rPr>
        <w:instrText xml:space="preserve"> &gt; 0 1 0 </w:instrText>
      </w:r>
      <w:r w:rsidRPr="00B01839" w:rsidR="00651F60">
        <w:rPr>
          <w:rFonts w:ascii="Arial" w:hAnsi="Arial" w:cs="Arial"/>
          <w:sz w:val="20"/>
          <w:szCs w:val="20"/>
        </w:rPr>
        <w:fldChar w:fldCharType="separate"/>
      </w:r>
      <w:r w:rsidRPr="00B01839" w:rsidR="00651F60">
        <w:rPr>
          <w:rFonts w:ascii="Arial" w:hAnsi="Arial" w:cs="Arial"/>
          <w:sz w:val="20"/>
          <w:szCs w:val="20"/>
        </w:rPr>
        <w:instrText>0</w:instrText>
      </w:r>
      <w:r w:rsidRPr="00B01839" w:rsidR="00651F60">
        <w:rPr>
          <w:rFonts w:ascii="Arial" w:hAnsi="Arial" w:cs="Arial"/>
          <w:sz w:val="20"/>
          <w:szCs w:val="20"/>
        </w:rPr>
        <w:fldChar w:fldCharType="end"/>
      </w:r>
      <w:r w:rsidRPr="00B01839" w:rsidR="008800C7">
        <w:rPr>
          <w:rFonts w:ascii="Arial" w:hAnsi="Arial" w:cs="Arial"/>
          <w:sz w:val="20"/>
          <w:szCs w:val="20"/>
        </w:rPr>
        <w:instrText xml:space="preserve"> </w:instrText>
      </w:r>
      <w:r w:rsidRPr="00B01839" w:rsidR="008800C7">
        <w:rPr>
          <w:rFonts w:ascii="Arial" w:hAnsi="Arial" w:cs="Arial"/>
          <w:sz w:val="20"/>
          <w:szCs w:val="20"/>
        </w:rPr>
        <w:fldChar w:fldCharType="separate"/>
      </w:r>
      <w:r w:rsidRPr="00B01839" w:rsidR="008800C7">
        <w:rPr>
          <w:rFonts w:ascii="Arial" w:hAnsi="Arial" w:cs="Arial"/>
          <w:sz w:val="20"/>
          <w:szCs w:val="20"/>
        </w:rPr>
        <w:instrText>1</w:instrText>
      </w:r>
      <w:r w:rsidRPr="00B01839" w:rsidR="008800C7">
        <w:rPr>
          <w:rFonts w:ascii="Arial" w:hAnsi="Arial" w:cs="Arial"/>
          <w:sz w:val="20"/>
          <w:szCs w:val="20"/>
        </w:rPr>
        <w:fldChar w:fldCharType="end"/>
      </w:r>
      <w:r w:rsidRPr="00B01839" w:rsidR="00364D88">
        <w:rPr>
          <w:rFonts w:ascii="Arial" w:hAnsi="Arial" w:cs="Arial"/>
          <w:sz w:val="20"/>
          <w:szCs w:val="20"/>
        </w:rPr>
        <w:instrText xml:space="preserve"> &gt; 0</w:instrText>
      </w:r>
      <w:r w:rsidRPr="00B01839" w:rsidR="00800780">
        <w:rPr>
          <w:rFonts w:ascii="Arial" w:hAnsi="Arial" w:cs="Arial"/>
          <w:sz w:val="20"/>
          <w:szCs w:val="20"/>
        </w:rPr>
        <w:instrText xml:space="preserve"> "</w:instrText>
      </w:r>
      <w:r w:rsidRPr="00B01839" w:rsidR="00800780">
        <w:rPr>
          <w:rFonts w:ascii="Arial" w:hAnsi="Arial" w:cs="Arial"/>
          <w:b/>
          <w:bCs/>
          <w:sz w:val="20"/>
          <w:szCs w:val="20"/>
        </w:rPr>
        <w:instrText>Accreditation:</w:instrText>
      </w:r>
      <w:r>
        <w:rPr>
          <w:rFonts w:ascii="Arial" w:hAnsi="Arial" w:cs="Arial"/>
          <w:b/>
          <w:bCs/>
          <w:sz w:val="20"/>
          <w:szCs w:val="20"/>
        </w:rPr>
        <w:instrText xml:space="preserve"> </w:instrText>
      </w:r>
    </w:p>
    <w:tbl>
      <w:tblPr>
        <w:tblStyle w:val="TableGrid"/>
        <w:tblW w:w="0" w:type="auto"/>
        <w:tblInd w:w="0" w:type="dxa"/>
        <w:tblBorders>
          <w:top w:val="nil"/>
          <w:left w:val="nil"/>
          <w:bottom w:val="nil"/>
          <w:right w:val="nil"/>
          <w:insideH w:val="nil"/>
          <w:insideV w:val="nil"/>
        </w:tblBorders>
        <w:tblLook w:val="04A0"/>
      </w:tblPr>
      <w:tblGrid>
        <w:gridCol w:w="2065"/>
        <w:gridCol w:w="7285"/>
      </w:tblGrid>
      <w:tr w:rsidTr="009D1B34">
        <w:tblPrEx>
          <w:tblW w:w="0" w:type="auto"/>
          <w:tblInd w:w="0" w:type="dxa"/>
          <w:tblBorders>
            <w:top w:val="nil"/>
            <w:left w:val="nil"/>
            <w:bottom w:val="nil"/>
            <w:right w:val="nil"/>
            <w:insideH w:val="nil"/>
            <w:insideV w:val="nil"/>
          </w:tblBorders>
          <w:tblLook w:val="04A0"/>
        </w:tblPrEx>
        <w:tc>
          <w:tcPr>
            <w:tcW w:w="2065" w:type="dxa"/>
            <w:hideMark/>
          </w:tcPr>
          <w:p w:rsidR="009D1B34" w:rsidRPr="009D1B34">
            <w:pPr>
              <w:rPr>
                <w:rFonts w:ascii="Arial" w:hAnsi="Arial" w:cs="Arial"/>
                <w:b/>
                <w:i/>
              </w:rPr>
            </w:pPr>
            <w:r w:rsidRPr="009D1B34">
              <w:rPr>
                <w:rFonts w:ascii="Arial" w:hAnsi="Arial" w:cs="Arial"/>
                <w:noProof/>
              </w:rPr>
              <w:drawing>
                <wp:inline distT="0" distB="0" distL="0" distR="0">
                  <wp:extent cx="1085850" cy="695325"/>
                  <wp:effectExtent l="0" t="0" r="0" b="9525"/>
                  <wp:docPr id="3" name="Picture 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20" descr="A picture containing logo&#10;&#10;Description automatically generated"/>
                          <pic:cNvPicPr>
                            <a:picLocks noChangeArrowheads="1"/>
                          </pic:cNvPicPr>
                        </pic:nvPicPr>
                        <pic:blipFill>
                          <a:blip xmlns:r="http://schemas.openxmlformats.org/officeDocument/2006/relationships" r:embed="rId6">
                            <a:extLst>
                              <a:ext uri="{28A0092B-C50C-407E-A947-70E740481C1C}">
                                <a14:useLocalDpi xmlns:a14="http://schemas.microsoft.com/office/drawing/2010/main" val="0"/>
                              </a:ext>
                            </a:extLst>
                          </a:blip>
                          <a:srcRect/>
                          <a:stretch>
                            <a:fillRect/>
                          </a:stretch>
                        </pic:blipFill>
                        <pic:spPr bwMode="auto">
                          <a:xfrm>
                            <a:off x="0" y="0"/>
                            <a:ext cx="1085850" cy="695325"/>
                          </a:xfrm>
                          <a:prstGeom prst="rect">
                            <a:avLst/>
                          </a:prstGeom>
                          <a:noFill/>
                          <a:ln>
                            <a:noFill/>
                          </a:ln>
                        </pic:spPr>
                      </pic:pic>
                    </a:graphicData>
                  </a:graphic>
                </wp:inline>
              </w:drawing>
            </w:r>
          </w:p>
        </w:tc>
        <w:tc>
          <w:tcPr>
            <w:tcW w:w="7285" w:type="dxa"/>
            <w:hideMark/>
          </w:tcPr>
          <w:p w:rsidR="009D1B34" w:rsidRPr="009D1B34">
            <w:pPr>
              <w:rPr>
                <w:rFonts w:ascii="Arial" w:hAnsi="Arial" w:cs="Arial"/>
                <w:b/>
                <w:i/>
              </w:rPr>
            </w:pPr>
            <w:r w:rsidRPr="009D1B34">
              <w:rPr>
                <w:rFonts w:ascii="Arial" w:hAnsi="Arial" w:cs="Arial"/>
                <w:bCs/>
                <w:iCs/>
              </w:rPr>
              <w:instrText xml:space="preserve">In support of improving patient care, </w:instrText>
            </w:r>
            <w:r w:rsidR="00A93DC2">
              <w:rPr>
                <w:rFonts w:ascii="Arial" w:hAnsi="Arial" w:cs="Arial"/>
                <w:bCs/>
                <w:iCs/>
              </w:rPr>
              <w:instrText>The University of Texas MD Anderson Cancer Center</w:instrText>
            </w:r>
            <w:r w:rsidRPr="009D1B34">
              <w:rPr>
                <w:rFonts w:ascii="Arial" w:hAnsi="Arial" w:cs="Arial"/>
                <w:bCs/>
                <w:iCs/>
              </w:rPr>
              <w:instrText>, is jointly accredited by the Accreditation Council for Continuing Medical Education (ACCME), the Accreditation Council for Pharmacy Education (ACPE), and the American Nurses Credentialing Center (ANCC)</w:instrText>
            </w:r>
            <w:r w:rsidR="000B6AB2">
              <w:rPr>
                <w:rFonts w:ascii="Arial" w:hAnsi="Arial" w:cs="Arial"/>
                <w:bCs/>
                <w:iCs/>
              </w:rPr>
              <w:instrText>,</w:instrText>
            </w:r>
            <w:r w:rsidRPr="009D1B34">
              <w:rPr>
                <w:rFonts w:ascii="Arial" w:hAnsi="Arial" w:cs="Arial"/>
                <w:bCs/>
                <w:iCs/>
              </w:rPr>
              <w:instrText xml:space="preserve"> to provide continuing education for the healthcare team.</w:instrText>
            </w:r>
          </w:p>
        </w:tc>
      </w:tr>
    </w:tbl>
    <w:p w:rsidR="00960212" w:rsidRPr="00B01839" w:rsidP="00B00CE5">
      <w:pPr>
        <w:rPr>
          <w:rFonts w:ascii="Arial" w:hAnsi="Arial" w:cs="Arial"/>
          <w:b/>
          <w:bCs/>
          <w:sz w:val="20"/>
          <w:szCs w:val="20"/>
        </w:rPr>
      </w:pPr>
    </w:p>
    <w:p w:rsidR="002254FB"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0.00</w:instrText>
      </w:r>
      <w:r w:rsidRPr="00B01839">
        <w:rPr>
          <w:rFonts w:ascii="Arial" w:hAnsi="Arial" w:cs="Arial"/>
          <w:sz w:val="20"/>
          <w:szCs w:val="20"/>
        </w:rPr>
        <w:instrText xml:space="preserve"> &gt; 0 "</w:instrText>
      </w:r>
    </w:p>
    <w:p w:rsidR="00BA42A0" w:rsidRPr="00B01839"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B01839"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B01839">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B01839">
        <w:rPr>
          <w:rFonts w:ascii="Arial" w:hAnsi="Arial" w:cs="Arial"/>
          <w:sz w:val="20"/>
          <w:szCs w:val="20"/>
        </w:rPr>
        <w:br w:type="column"/>
      </w:r>
      <w:r w:rsidRPr="00B01839"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ACPEHoursMax \# 0.00#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contact hour(s)</w:instrText>
      </w:r>
      <w:r w:rsidRPr="00B01839">
        <w:rPr>
          <w:rFonts w:ascii="Arial" w:hAnsi="Arial" w:cs="Arial"/>
          <w:sz w:val="20"/>
          <w:szCs w:val="20"/>
        </w:rPr>
        <w:instrText xml:space="preserve">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ACPEHoursMax </w:instrText>
      </w:r>
      <w:r w:rsidRPr="00B01839" w:rsidR="008A728B">
        <w:rPr>
          <w:rFonts w:ascii="Arial" w:hAnsi="Arial" w:cs="Arial"/>
          <w:sz w:val="20"/>
          <w:szCs w:val="20"/>
        </w:rPr>
        <w:instrText xml:space="preserve">\# 0.00#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10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CEU)</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1 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ACPETechUAN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1 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&gt; 0 "</w:instrText>
      </w:r>
      <w:r w:rsidRPr="00B01839" w:rsidR="00462A4A">
        <w:rPr>
          <w:rFonts w:ascii="Arial" w:hAnsi="Arial" w:cs="Arial"/>
          <w:sz w:val="20"/>
          <w:szCs w:val="20"/>
        </w:rPr>
        <w:instrText xml:space="preserve"> under universal activity number </w:instrText>
      </w:r>
      <w:r w:rsidRPr="00B01839" w:rsidR="002254FB">
        <w:rPr>
          <w:rFonts w:ascii="Arial" w:hAnsi="Arial" w:cs="Arial"/>
          <w:sz w:val="20"/>
          <w:szCs w:val="20"/>
        </w:rPr>
        <w:instrText xml:space="preserve">(UAN)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fldChar w:fldCharType="begin"/>
      </w:r>
      <w:r w:rsidRPr="00B01839">
        <w:rPr>
          <w:rFonts w:ascii="Arial" w:hAnsi="Arial" w:cs="Arial"/>
          <w:sz w:val="20"/>
          <w:szCs w:val="20"/>
        </w:rPr>
        <w:instrText xml:space="preserve"> MERGEFIELD ACPETechUAN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&lt;&gt; "" "</w:instrTex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fldChar w:fldCharType="begin"/>
      </w:r>
      <w:r w:rsidRPr="00B01839">
        <w:rPr>
          <w:rFonts w:ascii="Arial" w:hAnsi="Arial" w:cs="Arial"/>
          <w:sz w:val="20"/>
          <w:szCs w:val="20"/>
        </w:rPr>
        <w:instrText xml:space="preserve"> MERGEFIELD ACPEPharmUAN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2772BA">
        <w:rPr>
          <w:rFonts w:ascii="Arial" w:hAnsi="Arial" w:cs="Arial"/>
          <w:sz w:val="20"/>
          <w:szCs w:val="20"/>
        </w:rPr>
        <w:instrText xml:space="preserve"> &lt;&gt; "" " / " ""</w:instrText>
      </w:r>
      <w:r w:rsidRPr="00B01839">
        <w:rPr>
          <w:rFonts w:ascii="Arial" w:hAnsi="Arial" w:cs="Arial"/>
          <w:sz w:val="20"/>
          <w:szCs w:val="20"/>
        </w:rPr>
        <w:instrText xml:space="preserve">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MERGEFIELD ACPETechUAN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p>
    <w:p w:rsidR="00960212" w:rsidRPr="00B01839" w:rsidP="00B00CE5">
      <w:pPr>
        <w:rPr>
          <w:rFonts w:ascii="Arial" w:hAnsi="Arial" w:cs="Arial"/>
          <w:sz w:val="20"/>
          <w:szCs w:val="20"/>
        </w:rPr>
      </w:pPr>
    </w:p>
    <w:p w:rsidR="00DA0222" w:rsidRPr="00B01839" w:rsidP="00DA0222">
      <w:pPr>
        <w:rPr>
          <w:rFonts w:ascii="Arial" w:hAnsi="Arial" w:cs="Arial"/>
          <w:sz w:val="20"/>
          <w:szCs w:val="20"/>
        </w:rPr>
      </w:pPr>
      <w:r w:rsidRPr="00B01839">
        <w:rPr>
          <w:rFonts w:ascii="Arial" w:hAnsi="Arial" w:cs="Arial"/>
          <w:sz w:val="20"/>
          <w:szCs w:val="20"/>
        </w:rPr>
        <w:instrText>" ""</w:instrText>
      </w:r>
      <w:r w:rsidRPr="00B01839" w:rsidR="00800780">
        <w:rPr>
          <w:rFonts w:ascii="Arial" w:hAnsi="Arial" w:cs="Arial"/>
          <w:sz w:val="20"/>
          <w:szCs w:val="20"/>
        </w:rPr>
        <w:instrText xml:space="preserve"> </w:instrText>
      </w:r>
      <w:r w:rsidRPr="00B01839" w:rsidR="00800780">
        <w:rPr>
          <w:rFonts w:ascii="Arial" w:hAnsi="Arial" w:cs="Arial"/>
          <w:sz w:val="20"/>
          <w:szCs w:val="20"/>
        </w:rPr>
        <w:fldChar w:fldCharType="separate"/>
      </w:r>
      <w:r w:rsidRPr="00B01839" w:rsidR="00800780">
        <w:rPr>
          <w:rFonts w:ascii="Arial" w:hAnsi="Arial" w:cs="Arial"/>
          <w:sz w:val="20"/>
          <w:szCs w:val="20"/>
        </w:rPr>
        <w:fldChar w:fldCharType="end"/>
      </w:r>
      <w:r w:rsidRPr="00B01839" w:rsidR="00800780">
        <w:rPr>
          <w:rFonts w:ascii="Arial" w:hAnsi="Arial" w:cs="Arial"/>
          <w:sz w:val="20"/>
          <w:szCs w:val="20"/>
        </w:rPr>
        <w:instrText xml:space="preserve">" "" </w:instrText>
      </w:r>
      <w:r w:rsidRPr="00B01839" w:rsidR="00800780">
        <w:rPr>
          <w:rFonts w:ascii="Arial" w:hAnsi="Arial" w:cs="Arial"/>
          <w:sz w:val="20"/>
          <w:szCs w:val="20"/>
        </w:rPr>
        <w:fldChar w:fldCharType="separate"/>
      </w:r>
      <w:r w:rsidRPr="00B01839" w:rsidR="00800780">
        <w:rPr>
          <w:rFonts w:ascii="Arial" w:hAnsi="Arial" w:cs="Arial"/>
          <w:b/>
          <w:bCs/>
          <w:sz w:val="20"/>
          <w:szCs w:val="20"/>
        </w:rPr>
        <w:t>Accreditation:</w:t>
      </w:r>
      <w:r w:rsidR="009D1B34">
        <w:rPr>
          <w:rFonts w:ascii="Arial" w:hAnsi="Arial" w:cs="Arial"/>
          <w:b/>
          <w:bCs/>
          <w:sz w:val="20"/>
          <w:szCs w:val="20"/>
        </w:rPr>
        <w:t xml:space="preserve"> </w:t>
      </w:r>
    </w:p>
    <w:tbl>
      <w:tblPr>
        <w:tblStyle w:val="TableGrid"/>
        <w:tblW w:w="0" w:type="auto"/>
        <w:tblInd w:w="0" w:type="dxa"/>
        <w:tblBorders>
          <w:top w:val="nil"/>
          <w:left w:val="nil"/>
          <w:bottom w:val="nil"/>
          <w:right w:val="nil"/>
          <w:insideH w:val="nil"/>
          <w:insideV w:val="nil"/>
        </w:tblBorders>
        <w:tblLook w:val="04A0"/>
      </w:tblPr>
      <w:tblGrid>
        <w:gridCol w:w="2065"/>
        <w:gridCol w:w="7285"/>
      </w:tblGrid>
      <w:tr w:rsidTr="009D1B34">
        <w:tblPrEx>
          <w:tblW w:w="0" w:type="auto"/>
          <w:tblInd w:w="0" w:type="dxa"/>
          <w:tblBorders>
            <w:top w:val="nil"/>
            <w:left w:val="nil"/>
            <w:bottom w:val="nil"/>
            <w:right w:val="nil"/>
            <w:insideH w:val="nil"/>
            <w:insideV w:val="nil"/>
          </w:tblBorders>
          <w:tblLook w:val="04A0"/>
        </w:tblPrEx>
        <w:tc>
          <w:tcPr>
            <w:tcW w:w="2065" w:type="dxa"/>
            <w:hideMark/>
          </w:tcPr>
          <w:p w:rsidR="009D1B34" w:rsidRPr="009D1B34">
            <w:pPr>
              <w:rPr>
                <w:rFonts w:ascii="Arial" w:hAnsi="Arial" w:cs="Arial"/>
                <w:b/>
                <w:i/>
              </w:rPr>
            </w:pPr>
            <w:r w:rsidRPr="009D1B34">
              <w:rPr>
                <w:rFonts w:ascii="Arial" w:hAnsi="Arial" w:cs="Arial"/>
                <w:noProof/>
              </w:rPr>
              <w:drawing>
                <wp:inline distT="0" distB="0" distL="0" distR="0">
                  <wp:extent cx="1085850" cy="695325"/>
                  <wp:effectExtent l="0" t="0" r="0" b="9525"/>
                  <wp:docPr id="859050617" name="Picture 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20" descr="A picture containing logo&#10;&#10;Description automatically generated"/>
                          <pic:cNvPicPr>
                            <a:picLocks noChangeArrowheads="1"/>
                          </pic:cNvPicPr>
                        </pic:nvPicPr>
                        <pic:blipFill>
                          <a:blip xmlns:r="http://schemas.openxmlformats.org/officeDocument/2006/relationships" r:embed="rId6">
                            <a:extLst>
                              <a:ext uri="{28A0092B-C50C-407E-A947-70E740481C1C}">
                                <a14:useLocalDpi xmlns:a14="http://schemas.microsoft.com/office/drawing/2010/main" val="0"/>
                              </a:ext>
                            </a:extLst>
                          </a:blip>
                          <a:srcRect/>
                          <a:stretch>
                            <a:fillRect/>
                          </a:stretch>
                        </pic:blipFill>
                        <pic:spPr bwMode="auto">
                          <a:xfrm>
                            <a:off x="0" y="0"/>
                            <a:ext cx="1085850" cy="695325"/>
                          </a:xfrm>
                          <a:prstGeom prst="rect">
                            <a:avLst/>
                          </a:prstGeom>
                          <a:noFill/>
                          <a:ln>
                            <a:noFill/>
                          </a:ln>
                        </pic:spPr>
                      </pic:pic>
                    </a:graphicData>
                  </a:graphic>
                </wp:inline>
              </w:drawing>
            </w:r>
          </w:p>
        </w:tc>
        <w:tc>
          <w:tcPr>
            <w:tcW w:w="7285" w:type="dxa"/>
            <w:hideMark/>
          </w:tcPr>
          <w:p w:rsidR="009D1B34" w:rsidRPr="009D1B34">
            <w:pPr>
              <w:rPr>
                <w:rFonts w:ascii="Arial" w:hAnsi="Arial" w:cs="Arial"/>
                <w:b/>
                <w:i/>
              </w:rPr>
            </w:pPr>
            <w:r w:rsidRPr="009D1B34">
              <w:rPr>
                <w:rFonts w:ascii="Arial" w:hAnsi="Arial" w:cs="Arial"/>
                <w:bCs/>
                <w:iCs/>
              </w:rPr>
              <w:t xml:space="preserve">In support of improving patient care, </w:t>
            </w:r>
            <w:r w:rsidR="00A93DC2">
              <w:rPr>
                <w:rFonts w:ascii="Arial" w:hAnsi="Arial" w:cs="Arial"/>
                <w:bCs/>
                <w:iCs/>
              </w:rPr>
              <w:t>The University of Texas MD Anderson Cancer Center</w:t>
            </w:r>
            <w:r w:rsidRPr="009D1B34">
              <w:rPr>
                <w:rFonts w:ascii="Arial" w:hAnsi="Arial" w:cs="Arial"/>
                <w:bCs/>
                <w:iCs/>
              </w:rPr>
              <w:t>, is jointly accredited by the Accreditation Council for Continuing Medical Education (ACCME), the Accreditation Council for Pharmacy Education (ACPE), and the American Nurses Credentialing Center (ANCC)</w:t>
            </w:r>
            <w:r w:rsidR="000B6AB2">
              <w:rPr>
                <w:rFonts w:ascii="Arial" w:hAnsi="Arial" w:cs="Arial"/>
                <w:bCs/>
                <w:iCs/>
              </w:rPr>
              <w:t>,</w:t>
            </w:r>
            <w:r w:rsidRPr="009D1B34">
              <w:rPr>
                <w:rFonts w:ascii="Arial" w:hAnsi="Arial" w:cs="Arial"/>
                <w:bCs/>
                <w:iCs/>
              </w:rPr>
              <w:t xml:space="preserve"> to provide continuing education for the healthcare team.</w:t>
            </w:r>
          </w:p>
        </w:tc>
      </w:tr>
    </w:tbl>
    <w:p w:rsidR="00960212" w:rsidRPr="00B01839" w:rsidP="00B00CE5">
      <w:pPr>
        <w:rPr>
          <w:rFonts w:ascii="Arial" w:hAnsi="Arial" w:cs="Arial"/>
          <w:b/>
          <w:bCs/>
          <w:sz w:val="20"/>
          <w:szCs w:val="20"/>
        </w:rPr>
      </w:pPr>
    </w:p>
    <w:p w:rsidR="002254FB" w:rsidRPr="00B01839" w:rsidP="00B00CE5">
      <w:pPr>
        <w:rPr>
          <w:rFonts w:ascii="Arial" w:hAnsi="Arial" w:cs="Arial"/>
          <w:sz w:val="20"/>
          <w:szCs w:val="20"/>
        </w:rPr>
      </w:pPr>
      <w:r w:rsidRPr="00B01839" w:rsidR="00800780">
        <w:rPr>
          <w:rFonts w:ascii="Arial" w:hAnsi="Arial" w:cs="Arial"/>
          <w:sz w:val="20"/>
          <w:szCs w:val="20"/>
        </w:rPr>
        <w:fldChar w:fldCharType="end"/>
      </w:r>
      <w:r w:rsidRPr="00B01839" w:rsidR="007C1141">
        <w:rPr>
          <w:rFonts w:ascii="Arial" w:hAnsi="Arial" w:cs="Arial"/>
          <w:sz w:val="20"/>
          <w:szCs w:val="20"/>
        </w:rPr>
        <w:t xml:space="preserve"> </w:t>
      </w:r>
    </w:p>
    <w:p w:rsidR="00B01839" w:rsidRPr="00B01839" w:rsidP="007C1141">
      <w:pPr>
        <w:rPr>
          <w:rFonts w:ascii="Arial" w:hAnsi="Arial" w:cs="Arial"/>
          <w:sz w:val="20"/>
          <w:szCs w:val="20"/>
        </w:rPr>
      </w:pPr>
      <w:r w:rsidRPr="00B01839">
        <w:rPr>
          <w:rFonts w:ascii="Arial" w:hAnsi="Arial" w:cs="Arial"/>
          <w:b/>
          <w:bCs/>
          <w:sz w:val="20"/>
          <w:szCs w:val="20"/>
        </w:rPr>
        <w:t>Credit Designation</w:t>
      </w:r>
      <w:r w:rsidRPr="00B01839">
        <w:rPr>
          <w:rFonts w:ascii="Arial" w:hAnsi="Arial" w:cs="Arial"/>
          <w:sz w:val="20"/>
          <w:szCs w:val="20"/>
        </w:rPr>
        <w:t>:</w: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noProof/>
          <w:sz w:val="20"/>
          <w:szCs w:val="20"/>
        </w:rPr>
        <w:instrText>0.00</w:instrText>
      </w:r>
      <w:r w:rsidRPr="00B01839">
        <w:rPr>
          <w:rFonts w:ascii="Arial" w:hAnsi="Arial" w:cs="Arial"/>
          <w:sz w:val="20"/>
          <w:szCs w:val="20"/>
        </w:rPr>
        <w:instrText xml:space="preserve"> &gt; 0"</w:instrText>
      </w:r>
    </w:p>
    <w:p w:rsidR="00B01839" w:rsidP="007C1141">
      <w:pPr>
        <w:rPr>
          <w:rFonts w:ascii="Arial" w:hAnsi="Arial" w:cs="Arial"/>
          <w:sz w:val="20"/>
          <w:szCs w:val="20"/>
        </w:rPr>
      </w:pPr>
      <w:r w:rsidRPr="00B01839">
        <w:rPr>
          <w:rFonts w:ascii="Arial" w:hAnsi="Arial" w:cs="Arial"/>
          <w:sz w:val="20"/>
          <w:szCs w:val="20"/>
        </w:rPr>
        <w:instrText xml:space="preserve">The University of Texas MD Anderson Cancer Center designates this </w:instrText>
      </w:r>
      <w:r w:rsidRPr="00B01839">
        <w:rPr>
          <w:rFonts w:ascii="Arial" w:hAnsi="Arial" w:cs="Arial"/>
          <w:sz w:val="20"/>
          <w:szCs w:val="20"/>
        </w:rPr>
        <w:fldChar w:fldCharType="begin"/>
      </w:r>
      <w:r w:rsidRPr="00B01839">
        <w:rPr>
          <w:rFonts w:ascii="Arial" w:hAnsi="Arial" w:cs="Arial"/>
          <w:sz w:val="20"/>
          <w:szCs w:val="20"/>
        </w:rPr>
        <w:instrText xml:space="preserve"> MERGEFIELD  ActivityFormat \* Lower </w:instrText>
      </w:r>
      <w:r w:rsidRPr="00B01839">
        <w:rPr>
          <w:rFonts w:ascii="Arial" w:hAnsi="Arial" w:cs="Arial"/>
          <w:sz w:val="20"/>
          <w:szCs w:val="20"/>
        </w:rPr>
        <w:fldChar w:fldCharType="separate"/>
      </w:r>
      <w:r w:rsidRPr="00B01839">
        <w:rPr>
          <w:rFonts w:ascii="Arial" w:hAnsi="Arial" w:cs="Arial"/>
          <w:noProof/>
          <w:sz w:val="20"/>
          <w:szCs w:val="20"/>
        </w:rPr>
        <w:instrText>«activityformat»</w:instrText>
      </w:r>
      <w:r w:rsidRPr="00B01839">
        <w:rPr>
          <w:rFonts w:ascii="Arial" w:hAnsi="Arial" w:cs="Arial"/>
          <w:sz w:val="20"/>
          <w:szCs w:val="20"/>
        </w:rPr>
        <w:fldChar w:fldCharType="end"/>
      </w:r>
      <w:r w:rsidRPr="00B01839">
        <w:rPr>
          <w:rFonts w:ascii="Arial" w:hAnsi="Arial" w:cs="Arial"/>
          <w:sz w:val="20"/>
          <w:szCs w:val="20"/>
        </w:rPr>
        <w:instrText xml:space="preserve"> for a maximum of </w:instrTex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fldChar w:fldCharType="begin"/>
      </w:r>
      <w:r w:rsidRPr="00B01839">
        <w:rPr>
          <w:rFonts w:ascii="Arial" w:hAnsi="Arial" w:cs="Arial"/>
          <w:sz w:val="20"/>
          <w:szCs w:val="20"/>
        </w:rPr>
        <w:instrText xml:space="preserve"> MERGEFIELD  AMAHoursMax </w:instrText>
      </w:r>
      <w:r w:rsidRPr="00B01839">
        <w:rPr>
          <w:rFonts w:ascii="Arial" w:hAnsi="Arial" w:cs="Arial"/>
          <w:sz w:val="20"/>
          <w:szCs w:val="20"/>
        </w:rPr>
        <w:fldChar w:fldCharType="separate"/>
      </w:r>
      <w:r w:rsidRPr="00B01839">
        <w:rPr>
          <w:rFonts w:ascii="Arial" w:hAnsi="Arial" w:cs="Arial"/>
          <w:noProof/>
          <w:sz w:val="20"/>
          <w:szCs w:val="20"/>
        </w:rPr>
        <w:instrText>«AMAHoursMax»</w:instrText>
      </w:r>
      <w:r w:rsidRPr="00B01839">
        <w:rPr>
          <w:rFonts w:ascii="Arial" w:hAnsi="Arial" w:cs="Arial"/>
          <w:sz w:val="20"/>
          <w:szCs w:val="20"/>
        </w:rPr>
        <w:fldChar w:fldCharType="end"/>
      </w:r>
      <w:r w:rsidRPr="00B01839">
        <w:rPr>
          <w:rFonts w:ascii="Arial" w:hAnsi="Arial" w:cs="Arial"/>
          <w:sz w:val="20"/>
          <w:szCs w:val="20"/>
        </w:rPr>
        <w:instrText xml:space="preserve"> &gt; 0 "</w:instrText>
      </w:r>
      <w:r w:rsidRPr="00B01839">
        <w:rPr>
          <w:rFonts w:ascii="Arial" w:hAnsi="Arial" w:cs="Arial"/>
          <w:sz w:val="20"/>
          <w:szCs w:val="20"/>
        </w:rPr>
        <w:fldChar w:fldCharType="begin"/>
      </w:r>
      <w:r w:rsidRPr="00B01839">
        <w:rPr>
          <w:rFonts w:ascii="Arial" w:hAnsi="Arial" w:cs="Arial"/>
          <w:sz w:val="20"/>
          <w:szCs w:val="20"/>
        </w:rPr>
        <w:instrText xml:space="preserve"> MERGEFIELD  AMAHoursMax \#0.00# </w:instrText>
      </w:r>
      <w:r w:rsidRPr="00B01839">
        <w:rPr>
          <w:rFonts w:ascii="Arial" w:hAnsi="Arial" w:cs="Arial"/>
          <w:sz w:val="20"/>
          <w:szCs w:val="20"/>
        </w:rPr>
        <w:fldChar w:fldCharType="separate"/>
      </w:r>
      <w:r w:rsidRPr="00B01839">
        <w:rPr>
          <w:rFonts w:ascii="Arial" w:hAnsi="Arial" w:cs="Arial"/>
          <w:noProof/>
          <w:sz w:val="20"/>
          <w:szCs w:val="20"/>
        </w:rPr>
        <w:instrText>«AMAHoursMax»</w:instrText>
      </w:r>
      <w:r w:rsidRPr="00B01839">
        <w:rPr>
          <w:rFonts w:ascii="Arial" w:hAnsi="Arial" w:cs="Arial"/>
          <w:sz w:val="20"/>
          <w:szCs w:val="20"/>
        </w:rPr>
        <w:fldChar w:fldCharType="end"/>
      </w:r>
      <w:r w:rsidRPr="00B01839">
        <w:rPr>
          <w:rFonts w:ascii="Arial" w:hAnsi="Arial" w:cs="Arial"/>
          <w:sz w:val="20"/>
          <w:szCs w:val="20"/>
        </w:rPr>
        <w:instrText xml:space="preserve"> </w:instrText>
      </w:r>
      <w:r w:rsidRPr="00B01839">
        <w:rPr>
          <w:rFonts w:ascii="Arial" w:hAnsi="Arial" w:cs="Arial"/>
          <w:i/>
          <w:iCs/>
          <w:sz w:val="20"/>
          <w:szCs w:val="20"/>
        </w:rPr>
        <w:instrText>AMA PRA Category 1</w:instrText>
      </w:r>
      <w:r w:rsidRPr="00B01839">
        <w:rPr>
          <w:rFonts w:ascii="Arial" w:hAnsi="Arial" w:cs="Arial"/>
          <w:sz w:val="20"/>
          <w:szCs w:val="20"/>
        </w:rPr>
        <w:instrText xml:space="preserve"> </w:instrText>
      </w:r>
      <w:r w:rsidRPr="00B01839">
        <w:rPr>
          <w:rFonts w:ascii="Arial" w:hAnsi="Arial" w:cs="Arial"/>
          <w:i/>
          <w:iCs/>
          <w:sz w:val="20"/>
          <w:szCs w:val="20"/>
        </w:rPr>
        <w:instrText>Credits</w:instrText>
      </w:r>
      <w:r w:rsidRPr="00B01839">
        <w:rPr>
          <w:rFonts w:ascii="Arial" w:hAnsi="Arial" w:cs="Arial"/>
          <w:sz w:val="20"/>
          <w:szCs w:val="20"/>
          <w:vertAlign w:val="superscript"/>
        </w:rPr>
        <w:instrText>TM</w:instrText>
      </w:r>
      <w:r w:rsidRPr="00B01839">
        <w:rPr>
          <w:rFonts w:ascii="Arial" w:hAnsi="Arial" w:cs="Arial"/>
          <w:sz w:val="20"/>
          <w:szCs w:val="20"/>
        </w:rPr>
        <w:instrText>. Physicians should claim only the credit commensurate with the extent of their participation in the activity.</w:instrText>
      </w:r>
    </w:p>
    <w:p w:rsidR="00F735B5" w:rsidRPr="00B01839" w:rsidP="007C1141">
      <w:pPr>
        <w:rPr>
          <w:rFonts w:ascii="Arial" w:hAnsi="Arial" w:cs="Arial"/>
          <w:sz w:val="20"/>
          <w:szCs w:val="20"/>
        </w:rPr>
      </w:pPr>
    </w:p>
    <w:p w:rsidR="008878BC" w:rsidP="007C1141">
      <w:pPr>
        <w:rPr>
          <w:rFonts w:ascii="Arial" w:hAnsi="Arial" w:cs="Arial"/>
          <w:sz w:val="20"/>
          <w:szCs w:val="20"/>
        </w:rPr>
      </w:pPr>
      <w:r w:rsidRPr="00B01839">
        <w:rPr>
          <w:rFonts w:ascii="Arial" w:hAnsi="Arial" w:cs="Arial"/>
          <w:sz w:val="20"/>
          <w:szCs w:val="20"/>
        </w:rPr>
        <w:instrText>" ""</w:instrText>
      </w:r>
      <w:r w:rsidR="00F735B5">
        <w:rPr>
          <w:rFonts w:ascii="Arial" w:hAnsi="Arial" w:cs="Arial"/>
          <w:sz w:val="20"/>
          <w:szCs w:val="20"/>
        </w:rPr>
        <w:instrText xml:space="preserve">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separate"/>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sz w:val="20"/>
          <w:szCs w:val="20"/>
        </w:rPr>
        <w:instrText>0.00</w:instrText>
      </w:r>
      <w:r>
        <w:rPr>
          <w:rFonts w:ascii="Arial" w:hAnsi="Arial" w:cs="Arial"/>
          <w:sz w:val="20"/>
          <w:szCs w:val="20"/>
        </w:rPr>
        <w:instrText xml:space="preserve"> &gt; 0 "The University of Texas MD Anderson Cancer Center designates this </w:instrText>
      </w:r>
      <w:r>
        <w:rPr>
          <w:rFonts w:ascii="Arial" w:hAnsi="Arial" w:cs="Arial"/>
          <w:sz w:val="20"/>
          <w:szCs w:val="20"/>
        </w:rPr>
        <w:fldChar w:fldCharType="begin"/>
      </w:r>
      <w:r>
        <w:rPr>
          <w:rFonts w:ascii="Arial" w:hAnsi="Arial" w:cs="Arial"/>
          <w:sz w:val="20"/>
          <w:szCs w:val="20"/>
        </w:rPr>
        <w:instrText xml:space="preserve"> MERGEFIELD  ActivityFormat \* Lower </w:instrText>
      </w:r>
      <w:r>
        <w:rPr>
          <w:rFonts w:ascii="Arial" w:hAnsi="Arial" w:cs="Arial"/>
          <w:sz w:val="20"/>
          <w:szCs w:val="20"/>
        </w:rPr>
        <w:fldChar w:fldCharType="separate"/>
      </w:r>
      <w:r>
        <w:rPr>
          <w:rFonts w:ascii="Arial" w:hAnsi="Arial" w:cs="Arial"/>
          <w:noProof/>
          <w:sz w:val="20"/>
          <w:szCs w:val="20"/>
        </w:rPr>
        <w:instrText>«activityformat»</w:instrText>
      </w:r>
      <w:r>
        <w:rPr>
          <w:rFonts w:ascii="Arial" w:hAnsi="Arial" w:cs="Arial"/>
          <w:sz w:val="20"/>
          <w:szCs w:val="20"/>
        </w:rPr>
        <w:fldChar w:fldCharType="end"/>
      </w:r>
      <w:r>
        <w:rPr>
          <w:rFonts w:ascii="Arial" w:hAnsi="Arial" w:cs="Arial"/>
          <w:sz w:val="20"/>
          <w:szCs w:val="20"/>
        </w:rPr>
        <w:instrText xml:space="preserve"> for a maximum of </w:instrText>
      </w:r>
      <w:r>
        <w:rPr>
          <w:rFonts w:ascii="Arial" w:hAnsi="Arial" w:cs="Arial"/>
          <w:sz w:val="20"/>
          <w:szCs w:val="20"/>
        </w:rPr>
        <w:fldChar w:fldCharType="begin"/>
      </w:r>
      <w:r>
        <w:rPr>
          <w:rFonts w:ascii="Arial" w:hAnsi="Arial" w:cs="Arial"/>
          <w:sz w:val="20"/>
          <w:szCs w:val="20"/>
        </w:rPr>
        <w:instrText xml:space="preserve"> MERGEFIELD  EthicsHoursMax \#0.00# </w:instrText>
      </w:r>
      <w:r>
        <w:rPr>
          <w:rFonts w:ascii="Arial" w:hAnsi="Arial" w:cs="Arial"/>
          <w:sz w:val="20"/>
          <w:szCs w:val="20"/>
        </w:rPr>
        <w:fldChar w:fldCharType="separate"/>
      </w:r>
      <w:r>
        <w:rPr>
          <w:rFonts w:ascii="Arial" w:hAnsi="Arial" w:cs="Arial"/>
          <w:noProof/>
          <w:sz w:val="20"/>
          <w:szCs w:val="20"/>
        </w:rPr>
        <w:instrText>«EthicsHoursMax»</w:instrText>
      </w:r>
      <w:r>
        <w:rPr>
          <w:rFonts w:ascii="Arial" w:hAnsi="Arial" w:cs="Arial"/>
          <w:sz w:val="20"/>
          <w:szCs w:val="20"/>
        </w:rPr>
        <w:fldChar w:fldCharType="end"/>
      </w:r>
      <w:r>
        <w:rPr>
          <w:rFonts w:ascii="Arial" w:hAnsi="Arial" w:cs="Arial"/>
          <w:sz w:val="20"/>
          <w:szCs w:val="20"/>
        </w:rPr>
        <w:instrText xml:space="preserve"> </w:instrText>
      </w:r>
      <w:r>
        <w:rPr>
          <w:rFonts w:ascii="Arial" w:hAnsi="Arial" w:cs="Arial"/>
          <w:sz w:val="20"/>
          <w:szCs w:val="20"/>
        </w:rPr>
        <w:instrText>credit(s) of education in medical ethics and/or professional responsibility.</w:instrText>
      </w:r>
    </w:p>
    <w:p w:rsidR="00F735B5" w:rsidP="007C1141">
      <w:pPr>
        <w:rPr>
          <w:rFonts w:ascii="Arial" w:hAnsi="Arial" w:cs="Arial"/>
          <w:sz w:val="20"/>
          <w:szCs w:val="20"/>
        </w:rPr>
      </w:pPr>
    </w:p>
    <w:p w:rsidR="008878BC" w:rsidP="007C1141">
      <w:pPr>
        <w:rPr>
          <w:rFonts w:ascii="Arial" w:hAnsi="Arial" w:cs="Arial"/>
          <w:sz w:val="20"/>
          <w:szCs w:val="20"/>
        </w:rPr>
      </w:pPr>
      <w:r>
        <w:rPr>
          <w:rFonts w:ascii="Arial" w:hAnsi="Arial" w:cs="Arial"/>
          <w:sz w:val="20"/>
          <w:szCs w:val="20"/>
        </w:rPr>
        <w:instrText>" ""</w:instrText>
      </w:r>
      <w:r w:rsidR="00F735B5">
        <w:rPr>
          <w:rFonts w:ascii="Arial" w:hAnsi="Arial" w:cs="Arial"/>
          <w:sz w:val="20"/>
          <w:szCs w:val="20"/>
        </w:rPr>
        <w:instrText xml:space="preserve"> </w:instrText>
      </w:r>
      <w:r w:rsidR="00B01839">
        <w:rPr>
          <w:rFonts w:ascii="Arial" w:hAnsi="Arial" w:cs="Arial"/>
          <w:sz w:val="20"/>
          <w:szCs w:val="20"/>
        </w:rPr>
        <w:fldChar w:fldCharType="separate"/>
      </w:r>
      <w:r w:rsid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sz w:val="20"/>
          <w:szCs w:val="20"/>
        </w:rPr>
        <w:instrText>0.00</w:instrText>
      </w:r>
      <w:r>
        <w:rPr>
          <w:rFonts w:ascii="Arial" w:hAnsi="Arial" w:cs="Arial"/>
          <w:sz w:val="20"/>
          <w:szCs w:val="20"/>
        </w:rPr>
        <w:instrText xml:space="preserve"> &gt; 0 "The University of Texas MD Anderson Cancer Center designates this </w:instrText>
      </w:r>
      <w:r>
        <w:rPr>
          <w:rFonts w:ascii="Arial" w:hAnsi="Arial" w:cs="Arial"/>
          <w:sz w:val="20"/>
          <w:szCs w:val="20"/>
        </w:rPr>
        <w:fldChar w:fldCharType="begin"/>
      </w:r>
      <w:r>
        <w:rPr>
          <w:rFonts w:ascii="Arial" w:hAnsi="Arial" w:cs="Arial"/>
          <w:sz w:val="20"/>
          <w:szCs w:val="20"/>
        </w:rPr>
        <w:instrText xml:space="preserve"> MERGEFIELD  ActivityFormat \* Lower </w:instrText>
      </w:r>
      <w:r>
        <w:rPr>
          <w:rFonts w:ascii="Arial" w:hAnsi="Arial" w:cs="Arial"/>
          <w:sz w:val="20"/>
          <w:szCs w:val="20"/>
        </w:rPr>
        <w:fldChar w:fldCharType="separate"/>
      </w:r>
      <w:r>
        <w:rPr>
          <w:rFonts w:ascii="Arial" w:hAnsi="Arial" w:cs="Arial"/>
          <w:noProof/>
          <w:sz w:val="20"/>
          <w:szCs w:val="20"/>
        </w:rPr>
        <w:instrText>«activityformat»</w:instrText>
      </w:r>
      <w:r>
        <w:rPr>
          <w:rFonts w:ascii="Arial" w:hAnsi="Arial" w:cs="Arial"/>
          <w:sz w:val="20"/>
          <w:szCs w:val="20"/>
        </w:rPr>
        <w:fldChar w:fldCharType="end"/>
      </w:r>
      <w:r>
        <w:rPr>
          <w:rFonts w:ascii="Arial" w:hAnsi="Arial" w:cs="Arial"/>
          <w:sz w:val="20"/>
          <w:szCs w:val="20"/>
        </w:rPr>
        <w:instrText xml:space="preserve"> for a maximum of </w:instrText>
      </w:r>
      <w:r>
        <w:rPr>
          <w:rFonts w:ascii="Arial" w:hAnsi="Arial" w:cs="Arial"/>
          <w:sz w:val="20"/>
          <w:szCs w:val="20"/>
        </w:rPr>
        <w:fldChar w:fldCharType="begin"/>
      </w:r>
      <w:r>
        <w:rPr>
          <w:rFonts w:ascii="Arial" w:hAnsi="Arial" w:cs="Arial"/>
          <w:sz w:val="20"/>
          <w:szCs w:val="20"/>
        </w:rPr>
        <w:instrText xml:space="preserve"> MERGEFIELD  PainHoursMax \#0.00# </w:instrText>
      </w:r>
      <w:r>
        <w:rPr>
          <w:rFonts w:ascii="Arial" w:hAnsi="Arial" w:cs="Arial"/>
          <w:sz w:val="20"/>
          <w:szCs w:val="20"/>
        </w:rPr>
        <w:fldChar w:fldCharType="separate"/>
      </w:r>
      <w:r>
        <w:rPr>
          <w:rFonts w:ascii="Arial" w:hAnsi="Arial" w:cs="Arial"/>
          <w:noProof/>
          <w:sz w:val="20"/>
          <w:szCs w:val="20"/>
        </w:rPr>
        <w:instrText>«PainHoursMax»</w:instrText>
      </w:r>
      <w:r>
        <w:rPr>
          <w:rFonts w:ascii="Arial" w:hAnsi="Arial" w:cs="Arial"/>
          <w:sz w:val="20"/>
          <w:szCs w:val="20"/>
        </w:rPr>
        <w:fldChar w:fldCharType="end"/>
      </w:r>
      <w:r>
        <w:rPr>
          <w:rFonts w:ascii="Arial" w:hAnsi="Arial" w:cs="Arial"/>
          <w:sz w:val="20"/>
          <w:szCs w:val="20"/>
        </w:rPr>
        <w:instrText xml:space="preserve"> credit(s) of education in pain management and the prescription of opioids. </w:instrText>
      </w:r>
    </w:p>
    <w:p w:rsidR="007F22F8" w:rsidP="007C1141">
      <w:pPr>
        <w:rPr>
          <w:rFonts w:ascii="Arial" w:hAnsi="Arial" w:cs="Arial"/>
          <w:sz w:val="20"/>
          <w:szCs w:val="20"/>
        </w:rPr>
      </w:pPr>
    </w:p>
    <w:p w:rsidR="00F415D9" w:rsidP="00F415D9">
      <w:pPr>
        <w:rPr>
          <w:rFonts w:ascii="Arial" w:hAnsi="Arial" w:cs="Arial"/>
          <w:sz w:val="20"/>
          <w:szCs w:val="20"/>
        </w:rPr>
      </w:pPr>
      <w:r>
        <w:rPr>
          <w:rFonts w:ascii="Arial" w:hAnsi="Arial" w:cs="Arial"/>
          <w:sz w:val="20"/>
          <w:szCs w:val="20"/>
        </w:rPr>
        <w:instrText>" ""</w:instrText>
      </w:r>
      <w:r w:rsidR="00F735B5">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7.50</w:instrText>
      </w:r>
      <w:r>
        <w:rPr>
          <w:rFonts w:ascii="Arial" w:hAnsi="Arial" w:cs="Arial"/>
          <w:sz w:val="20"/>
          <w:szCs w:val="20"/>
        </w:rPr>
        <w:instrText xml:space="preserve"> &gt; 0 "</w:instrText>
      </w:r>
    </w:p>
    <w:p w:rsidR="00F415D9" w:rsidP="00F415D9">
      <w:pPr>
        <w:rPr>
          <w:rFonts w:ascii="Arial" w:hAnsi="Arial" w:cs="Arial"/>
          <w:sz w:val="20"/>
          <w:szCs w:val="20"/>
        </w:rPr>
      </w:pPr>
      <w:r>
        <w:rPr>
          <w:rFonts w:ascii="Arial" w:hAnsi="Arial" w:cs="Arial"/>
          <w:sz w:val="20"/>
          <w:szCs w:val="20"/>
        </w:rPr>
        <w:instrText xml:space="preserve">The University of Texas MD Anderson Cancer Center designates this </w:instrText>
      </w:r>
      <w:r>
        <w:rPr>
          <w:rFonts w:ascii="Arial" w:hAnsi="Arial" w:cs="Arial"/>
          <w:sz w:val="20"/>
          <w:szCs w:val="20"/>
        </w:rPr>
        <w:instrText>live activity</w:instrText>
      </w:r>
      <w:r>
        <w:rPr>
          <w:rFonts w:ascii="Arial" w:hAnsi="Arial" w:cs="Arial"/>
          <w:sz w:val="20"/>
          <w:szCs w:val="20"/>
        </w:rPr>
        <w:instrText xml:space="preserve"> will award </w:instrText>
      </w:r>
      <w:r>
        <w:rPr>
          <w:rFonts w:ascii="Arial" w:hAnsi="Arial" w:cs="Arial"/>
          <w:sz w:val="20"/>
          <w:szCs w:val="20"/>
        </w:rPr>
        <w:instrText>7.50</w:instrText>
      </w:r>
      <w:r>
        <w:rPr>
          <w:rFonts w:ascii="Arial" w:hAnsi="Arial" w:cs="Arial"/>
          <w:sz w:val="20"/>
          <w:szCs w:val="20"/>
        </w:rPr>
        <w:instrText xml:space="preserve"> Nursing contact hour(s)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1 0 </w:instrText>
      </w:r>
      <w:r>
        <w:rPr>
          <w:rFonts w:ascii="Arial" w:hAnsi="Arial" w:cs="Arial"/>
          <w:sz w:val="20"/>
          <w:szCs w:val="20"/>
        </w:rPr>
        <w:fldChar w:fldCharType="separate"/>
      </w:r>
      <w:r>
        <w:rPr>
          <w:rFonts w:ascii="Arial" w:hAnsi="Arial" w:cs="Arial"/>
          <w:sz w:val="20"/>
          <w:szCs w:val="20"/>
        </w:rPr>
        <w:instrText>0</w:instrText>
      </w:r>
      <w:r>
        <w:rPr>
          <w:rFonts w:ascii="Arial" w:hAnsi="Arial" w:cs="Arial"/>
          <w:sz w:val="20"/>
          <w:szCs w:val="20"/>
        </w:rPr>
        <w:fldChar w:fldCharType="end"/>
      </w:r>
      <w:r>
        <w:rPr>
          <w:rFonts w:ascii="Arial" w:hAnsi="Arial" w:cs="Arial"/>
          <w:sz w:val="20"/>
          <w:szCs w:val="20"/>
        </w:rPr>
        <w:instrText xml:space="preserve"> +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1 0 </w:instrText>
      </w:r>
      <w:r>
        <w:rPr>
          <w:rFonts w:ascii="Arial" w:hAnsi="Arial" w:cs="Arial"/>
          <w:sz w:val="20"/>
          <w:szCs w:val="20"/>
        </w:rPr>
        <w:fldChar w:fldCharType="separate"/>
      </w:r>
      <w:r>
        <w:rPr>
          <w:rFonts w:ascii="Arial" w:hAnsi="Arial" w:cs="Arial"/>
          <w:sz w:val="20"/>
          <w:szCs w:val="20"/>
        </w:rPr>
        <w:instrText>0</w:instrText>
      </w:r>
      <w:r>
        <w:rPr>
          <w:rFonts w:ascii="Arial" w:hAnsi="Arial" w:cs="Arial"/>
          <w:sz w:val="20"/>
          <w:szCs w:val="20"/>
        </w:rPr>
        <w:fldChar w:fldCharType="end"/>
      </w:r>
      <w:r>
        <w:rPr>
          <w:rFonts w:ascii="Arial" w:hAnsi="Arial" w:cs="Arial"/>
          <w:sz w:val="20"/>
          <w:szCs w:val="20"/>
        </w:rPr>
        <w:fldChar w:fldCharType="separate"/>
      </w:r>
      <w:r>
        <w:rPr>
          <w:rFonts w:ascii="Arial" w:hAnsi="Arial" w:cs="Arial"/>
          <w:sz w:val="20"/>
          <w:szCs w:val="20"/>
        </w:rPr>
        <w:instrText>0</w:instrText>
      </w:r>
      <w:r>
        <w:rPr>
          <w:rFonts w:ascii="Arial" w:hAnsi="Arial" w:cs="Arial"/>
          <w:sz w:val="20"/>
          <w:szCs w:val="20"/>
        </w:rPr>
        <w:fldChar w:fldCharType="end"/>
      </w:r>
      <w:r>
        <w:rPr>
          <w:rFonts w:ascii="Arial" w:hAnsi="Arial" w:cs="Arial"/>
          <w:sz w:val="20"/>
          <w:szCs w:val="20"/>
        </w:rPr>
        <w:instrText xml:space="preserve"> &gt; 0 "which includes APRN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MERGEFIELD  PharmaHoursMax </w:instrText>
      </w:r>
      <w:r>
        <w:rPr>
          <w:rFonts w:ascii="Arial" w:hAnsi="Arial" w:cs="Arial"/>
          <w:sz w:val="20"/>
          <w:szCs w:val="20"/>
        </w:rPr>
        <w:fldChar w:fldCharType="separate"/>
      </w:r>
      <w:r>
        <w:rPr>
          <w:rFonts w:ascii="Arial" w:hAnsi="Arial" w:cs="Arial"/>
          <w:noProof/>
          <w:sz w:val="20"/>
          <w:szCs w:val="20"/>
        </w:rPr>
        <w:instrText>«PharmaHoursMax»</w:instrText>
      </w:r>
      <w:r>
        <w:rPr>
          <w:rFonts w:ascii="Arial" w:hAnsi="Arial" w:cs="Arial"/>
          <w:sz w:val="20"/>
          <w:szCs w:val="20"/>
        </w:rPr>
        <w:fldChar w:fldCharType="end"/>
      </w:r>
      <w:r>
        <w:rPr>
          <w:rFonts w:ascii="Arial" w:hAnsi="Arial" w:cs="Arial"/>
          <w:sz w:val="20"/>
          <w:szCs w:val="20"/>
        </w:rPr>
        <w:instrText xml:space="preserve"> &gt; 0 "</w:instrText>
      </w:r>
      <w:r>
        <w:rPr>
          <w:rFonts w:ascii="Arial" w:hAnsi="Arial" w:cs="Arial"/>
          <w:sz w:val="20"/>
          <w:szCs w:val="20"/>
        </w:rPr>
        <w:fldChar w:fldCharType="begin"/>
      </w:r>
      <w:r>
        <w:rPr>
          <w:rFonts w:ascii="Arial" w:hAnsi="Arial" w:cs="Arial"/>
          <w:sz w:val="20"/>
          <w:szCs w:val="20"/>
        </w:rPr>
        <w:instrText xml:space="preserve"> MERGEFIELD  PharmaHoursMax \#0.00# </w:instrText>
      </w:r>
      <w:r>
        <w:rPr>
          <w:rFonts w:ascii="Arial" w:hAnsi="Arial" w:cs="Arial"/>
          <w:sz w:val="20"/>
          <w:szCs w:val="20"/>
        </w:rPr>
        <w:fldChar w:fldCharType="separate"/>
      </w:r>
      <w:r>
        <w:rPr>
          <w:rFonts w:ascii="Arial" w:hAnsi="Arial" w:cs="Arial"/>
          <w:noProof/>
          <w:sz w:val="20"/>
          <w:szCs w:val="20"/>
        </w:rPr>
        <w:instrText>«PharmaHoursMax»</w:instrText>
      </w:r>
      <w:r>
        <w:rPr>
          <w:rFonts w:ascii="Arial" w:hAnsi="Arial" w:cs="Arial"/>
          <w:sz w:val="20"/>
          <w:szCs w:val="20"/>
        </w:rPr>
        <w:fldChar w:fldCharType="end"/>
      </w:r>
      <w:r>
        <w:rPr>
          <w:rFonts w:ascii="Arial" w:hAnsi="Arial" w:cs="Arial"/>
          <w:sz w:val="20"/>
          <w:szCs w:val="20"/>
        </w:rPr>
        <w:instrText xml:space="preserve"> Pharmcotherapeutics credit(s)"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MERGEFIELD  SubstanceHoursMax </w:instrText>
      </w:r>
      <w:r>
        <w:rPr>
          <w:rFonts w:ascii="Arial" w:hAnsi="Arial" w:cs="Arial"/>
          <w:sz w:val="20"/>
          <w:szCs w:val="20"/>
        </w:rPr>
        <w:fldChar w:fldCharType="separate"/>
      </w:r>
      <w:r>
        <w:rPr>
          <w:rFonts w:ascii="Arial" w:hAnsi="Arial" w:cs="Arial"/>
          <w:noProof/>
          <w:sz w:val="20"/>
          <w:szCs w:val="20"/>
        </w:rPr>
        <w:instrText>«SubstanceHoursMax»</w:instrText>
      </w:r>
      <w:r>
        <w:rPr>
          <w:rFonts w:ascii="Arial" w:hAnsi="Arial" w:cs="Arial"/>
          <w:sz w:val="20"/>
          <w:szCs w:val="20"/>
        </w:rPr>
        <w:fldChar w:fldCharType="end"/>
      </w:r>
      <w:r>
        <w:rPr>
          <w:rFonts w:ascii="Arial" w:hAnsi="Arial" w:cs="Arial"/>
          <w:sz w:val="20"/>
          <w:szCs w:val="20"/>
        </w:rPr>
        <w:instrText xml:space="preserve"> &gt; 0 "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MERGEFIELD  PharmaHoursMax </w:instrText>
      </w:r>
      <w:r>
        <w:rPr>
          <w:rFonts w:ascii="Arial" w:hAnsi="Arial" w:cs="Arial"/>
          <w:sz w:val="20"/>
          <w:szCs w:val="20"/>
        </w:rPr>
        <w:fldChar w:fldCharType="separate"/>
      </w:r>
      <w:r>
        <w:rPr>
          <w:rFonts w:ascii="Arial" w:hAnsi="Arial" w:cs="Arial"/>
          <w:noProof/>
          <w:sz w:val="20"/>
          <w:szCs w:val="20"/>
        </w:rPr>
        <w:instrText>«PharmaHoursMax»</w:instrText>
      </w:r>
      <w:r>
        <w:rPr>
          <w:rFonts w:ascii="Arial" w:hAnsi="Arial" w:cs="Arial"/>
          <w:sz w:val="20"/>
          <w:szCs w:val="20"/>
        </w:rPr>
        <w:fldChar w:fldCharType="end"/>
      </w:r>
      <w:r>
        <w:rPr>
          <w:rFonts w:ascii="Arial" w:hAnsi="Arial" w:cs="Arial"/>
          <w:sz w:val="20"/>
          <w:szCs w:val="20"/>
        </w:rPr>
        <w:instrText xml:space="preserve"> &gt; 0 " and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MERGEFIELD  SubstanceHoursMax \#0.00# </w:instrText>
      </w:r>
      <w:r>
        <w:rPr>
          <w:rFonts w:ascii="Arial" w:hAnsi="Arial" w:cs="Arial"/>
          <w:sz w:val="20"/>
          <w:szCs w:val="20"/>
        </w:rPr>
        <w:fldChar w:fldCharType="separate"/>
      </w:r>
      <w:r>
        <w:rPr>
          <w:rFonts w:ascii="Arial" w:hAnsi="Arial" w:cs="Arial"/>
          <w:noProof/>
          <w:sz w:val="20"/>
          <w:szCs w:val="20"/>
        </w:rPr>
        <w:instrText>«SubstanceHoursMax»</w:instrText>
      </w:r>
      <w:r>
        <w:rPr>
          <w:rFonts w:ascii="Arial" w:hAnsi="Arial" w:cs="Arial"/>
          <w:sz w:val="20"/>
          <w:szCs w:val="20"/>
        </w:rPr>
        <w:fldChar w:fldCharType="end"/>
      </w:r>
      <w:r>
        <w:rPr>
          <w:rFonts w:ascii="Arial" w:hAnsi="Arial" w:cs="Arial"/>
          <w:sz w:val="20"/>
          <w:szCs w:val="20"/>
        </w:rPr>
        <w:instrText xml:space="preserve"> Controlled Substance credit(s).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p>
    <w:p w:rsidR="00F415D9" w:rsidP="00F415D9">
      <w:pPr>
        <w:rPr>
          <w:rFonts w:ascii="Arial" w:hAnsi="Arial" w:cs="Arial"/>
          <w:sz w:val="20"/>
          <w:szCs w:val="20"/>
        </w:rPr>
      </w:pPr>
    </w:p>
    <w:p w:rsidR="007F22F8" w:rsidP="00F415D9">
      <w:pPr>
        <w:rPr>
          <w:rFonts w:ascii="Arial" w:hAnsi="Arial" w:cs="Arial"/>
          <w:b/>
          <w:bCs/>
          <w:sz w:val="20"/>
          <w:szCs w:val="20"/>
        </w:rPr>
      </w:pPr>
      <w:r>
        <w:rPr>
          <w:rFonts w:ascii="Arial" w:hAnsi="Arial" w:cs="Arial"/>
          <w:sz w:val="20"/>
          <w:szCs w:val="20"/>
        </w:rPr>
        <w:instrText xml:space="preserve">" "" </w:instrText>
      </w:r>
      <w:r>
        <w:rPr>
          <w:rFonts w:ascii="Arial" w:hAnsi="Arial" w:cs="Arial"/>
          <w:sz w:val="20"/>
          <w:szCs w:val="20"/>
        </w:rPr>
        <w:fldChar w:fldCharType="separate"/>
      </w:r>
    </w:p>
    <w:p w:rsidR="00F415D9" w:rsidP="00F415D9">
      <w:pPr>
        <w:rPr>
          <w:rFonts w:ascii="Arial" w:hAnsi="Arial" w:cs="Arial"/>
          <w:sz w:val="20"/>
          <w:szCs w:val="20"/>
        </w:rPr>
      </w:pPr>
      <w:r>
        <w:rPr>
          <w:rFonts w:ascii="Arial" w:hAnsi="Arial" w:cs="Arial"/>
          <w:sz w:val="20"/>
          <w:szCs w:val="20"/>
        </w:rPr>
        <w:t xml:space="preserve">The University of Texas MD Anderson Cancer Center designates this </w:t>
      </w:r>
      <w:r>
        <w:rPr>
          <w:rFonts w:ascii="Arial" w:hAnsi="Arial" w:cs="Arial"/>
          <w:sz w:val="20"/>
          <w:szCs w:val="20"/>
        </w:rPr>
        <w:t>live activity</w:t>
      </w:r>
      <w:r>
        <w:rPr>
          <w:rFonts w:ascii="Arial" w:hAnsi="Arial" w:cs="Arial"/>
          <w:sz w:val="20"/>
          <w:szCs w:val="20"/>
        </w:rPr>
        <w:t xml:space="preserve"> will award </w:t>
      </w:r>
      <w:r>
        <w:rPr>
          <w:rFonts w:ascii="Arial" w:hAnsi="Arial" w:cs="Arial"/>
          <w:sz w:val="20"/>
          <w:szCs w:val="20"/>
        </w:rPr>
        <w:t>7.50</w:t>
      </w:r>
      <w:r>
        <w:rPr>
          <w:rFonts w:ascii="Arial" w:hAnsi="Arial" w:cs="Arial"/>
          <w:sz w:val="20"/>
          <w:szCs w:val="20"/>
        </w:rPr>
        <w:t xml:space="preserve"> Nursing contact hour(s) </w:t>
      </w:r>
    </w:p>
    <w:p w:rsidR="00F415D9" w:rsidP="00F415D9">
      <w:pPr>
        <w:rPr>
          <w:rFonts w:ascii="Arial" w:hAnsi="Arial" w:cs="Arial"/>
          <w:sz w:val="20"/>
          <w:szCs w:val="20"/>
        </w:rPr>
      </w:pPr>
    </w:p>
    <w:p w:rsidP="00F415D9">
      <w:pPr>
        <w:rPr>
          <w:rFonts w:ascii="Arial" w:hAnsi="Arial" w:cs="Arial"/>
          <w:sz w:val="20"/>
          <w:szCs w:val="20"/>
        </w:rPr>
      </w:pPr>
      <w:r>
        <w:rPr>
          <w:rFonts w:ascii="Arial" w:hAnsi="Arial" w:cs="Arial"/>
          <w:sz w:val="20"/>
          <w:szCs w:val="20"/>
        </w:rPr>
        <w:fldChar w:fldCharType="end"/>
      </w:r>
      <w:r w:rsidR="00546303">
        <w:rPr>
          <w:rFonts w:ascii="Arial" w:hAnsi="Arial" w:cs="Arial"/>
          <w:sz w:val="20"/>
          <w:szCs w:val="20"/>
        </w:rPr>
        <w:fldChar w:fldCharType="begin"/>
      </w:r>
      <w:r w:rsidR="00546303">
        <w:rPr>
          <w:rFonts w:ascii="Arial" w:hAnsi="Arial" w:cs="Arial"/>
          <w:sz w:val="20"/>
          <w:szCs w:val="20"/>
        </w:rPr>
        <w:instrText xml:space="preserve"> IF</w:instrText>
      </w:r>
      <w:r w:rsidR="00546303">
        <w:rPr>
          <w:rFonts w:ascii="Arial" w:hAnsi="Arial" w:cs="Arial"/>
          <w:sz w:val="20"/>
          <w:szCs w:val="20"/>
        </w:rPr>
        <w:instrText xml:space="preserve"> </w:instrText>
      </w:r>
      <w:r w:rsidR="00546303">
        <w:rPr>
          <w:rFonts w:ascii="Arial" w:hAnsi="Arial" w:cs="Arial"/>
          <w:noProof/>
          <w:sz w:val="20"/>
          <w:szCs w:val="20"/>
        </w:rPr>
        <w:instrText>0.00</w:instrText>
      </w:r>
      <w:r w:rsidR="007F22F8">
        <w:rPr>
          <w:rFonts w:ascii="Arial" w:hAnsi="Arial" w:cs="Arial"/>
          <w:sz w:val="20"/>
          <w:szCs w:val="20"/>
        </w:rPr>
        <w:instrText xml:space="preserve"> &gt; 0 "</w:instrText>
      </w:r>
      <w:r w:rsidRPr="007F22F8" w:rsidR="007F22F8">
        <w:rPr>
          <w:rFonts w:ascii="Arial" w:hAnsi="Arial" w:cs="Arial"/>
          <w:b/>
          <w:bCs/>
          <w:sz w:val="20"/>
          <w:szCs w:val="20"/>
        </w:rPr>
        <w:instrText xml:space="preserve">American Board of Anesthesiology MOCA </w:instrText>
      </w:r>
      <w:r w:rsidR="006231A4">
        <w:rPr>
          <w:rFonts w:ascii="Arial" w:hAnsi="Arial" w:cs="Arial"/>
          <w:b/>
          <w:bCs/>
          <w:sz w:val="20"/>
          <w:szCs w:val="20"/>
        </w:rPr>
        <w:instrText>Credit</w:instrText>
      </w:r>
      <w:r w:rsidRPr="007F22F8" w:rsidR="007F22F8">
        <w:rPr>
          <w:rFonts w:ascii="Arial" w:hAnsi="Arial" w:cs="Arial"/>
          <w:b/>
          <w:bCs/>
          <w:sz w:val="20"/>
          <w:szCs w:val="20"/>
        </w:rPr>
        <w:instrText>:</w:instrText>
      </w:r>
      <w:r w:rsidRPr="007F22F8" w:rsidR="00546303">
        <w:rPr>
          <w:rFonts w:ascii="Arial" w:hAnsi="Arial" w:cs="Arial"/>
          <w:b/>
          <w:bCs/>
          <w:sz w:val="20"/>
          <w:szCs w:val="20"/>
        </w:rPr>
        <w:instrText xml:space="preserve"> </w:instrText>
      </w:r>
    </w:p>
    <w:p w:rsidR="007F22F8" w:rsidP="007C1141">
      <w:pPr>
        <w:rPr>
          <w:rFonts w:ascii="Arial" w:hAnsi="Arial" w:cs="Arial"/>
          <w:sz w:val="20"/>
          <w:szCs w:val="20"/>
        </w:rPr>
      </w:pPr>
      <w:r>
        <w:rPr>
          <w:rFonts w:ascii="Arial" w:hAnsi="Arial" w:cs="Arial"/>
          <w:sz w:val="20"/>
          <w:szCs w:val="20"/>
        </w:rPr>
        <w:instrText>This activity contributes to the CME component of the American Board of Anesthesiology's redesigned Maintenance of Certification in Anesthesiology</w:instrText>
      </w:r>
      <w:r w:rsidRPr="007F22F8">
        <w:rPr>
          <w:rFonts w:ascii="Arial" w:hAnsi="Arial" w:cs="Arial"/>
          <w:sz w:val="20"/>
          <w:szCs w:val="20"/>
          <w:vertAlign w:val="superscript"/>
        </w:rPr>
        <w:instrText>TM</w:instrText>
      </w:r>
      <w:r>
        <w:rPr>
          <w:rFonts w:ascii="Arial" w:hAnsi="Arial" w:cs="Arial"/>
          <w:sz w:val="20"/>
          <w:szCs w:val="20"/>
        </w:rPr>
        <w:instrText xml:space="preserve"> (MOCA®) program, known as MOCA 2.0®. Please consult the ABA website, www.theABA.org, for a list of all MOCA 2.0 requirements. Participant completion data will be shared with and transmitted to ACCME on the participant's behalf. </w:instrText>
      </w:r>
    </w:p>
    <w:p w:rsidR="007F22F8" w:rsidP="007C1141">
      <w:pPr>
        <w:rPr>
          <w:rFonts w:ascii="Arial" w:hAnsi="Arial" w:cs="Arial"/>
          <w:sz w:val="20"/>
          <w:szCs w:val="20"/>
        </w:rPr>
      </w:pPr>
    </w:p>
    <w:p w:rsidR="002C3C2C" w:rsidP="00B00CE5">
      <w:pPr>
        <w:rPr>
          <w:rFonts w:ascii="Arial" w:hAnsi="Arial" w:cs="Arial"/>
          <w:sz w:val="20"/>
          <w:szCs w:val="20"/>
        </w:rPr>
      </w:pPr>
      <w:r>
        <w:rPr>
          <w:rFonts w:ascii="Arial" w:hAnsi="Arial" w:cs="Arial"/>
          <w:sz w:val="20"/>
          <w:szCs w:val="20"/>
        </w:rPr>
        <w:instrText>" ""</w:instrText>
      </w:r>
      <w:r w:rsidR="00F735B5">
        <w:rPr>
          <w:rFonts w:ascii="Arial" w:hAnsi="Arial" w:cs="Arial"/>
          <w:sz w:val="20"/>
          <w:szCs w:val="20"/>
        </w:rPr>
        <w:instrText xml:space="preserve"> </w:instrText>
      </w:r>
      <w:r w:rsidR="00546303">
        <w:rPr>
          <w:rFonts w:ascii="Arial" w:hAnsi="Arial" w:cs="Arial"/>
          <w:sz w:val="20"/>
          <w:szCs w:val="20"/>
        </w:rPr>
        <w:fldChar w:fldCharType="separate"/>
      </w:r>
      <w:r w:rsidR="00546303">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"This activity offers up to </w:instrText>
      </w:r>
      <w:r>
        <w:rPr>
          <w:rFonts w:ascii="Arial" w:hAnsi="Arial" w:cs="Arial"/>
          <w:sz w:val="20"/>
          <w:szCs w:val="20"/>
        </w:rPr>
        <w:fldChar w:fldCharType="begin"/>
      </w:r>
      <w:r>
        <w:rPr>
          <w:rFonts w:ascii="Arial" w:hAnsi="Arial" w:cs="Arial"/>
          <w:sz w:val="20"/>
          <w:szCs w:val="20"/>
        </w:rPr>
        <w:instrText xml:space="preserve"> MERGEFIELD  AMAHoursMax </w:instrText>
      </w:r>
      <w:r>
        <w:rPr>
          <w:rFonts w:ascii="Arial" w:hAnsi="Arial" w:cs="Arial"/>
          <w:sz w:val="20"/>
          <w:szCs w:val="20"/>
        </w:rPr>
        <w:fldChar w:fldCharType="separate"/>
      </w:r>
      <w:r>
        <w:rPr>
          <w:rFonts w:ascii="Arial" w:hAnsi="Arial" w:cs="Arial"/>
          <w:noProof/>
          <w:sz w:val="20"/>
          <w:szCs w:val="20"/>
        </w:rPr>
        <w:instrText>«AMAHoursMax»</w:instrText>
      </w:r>
      <w:r>
        <w:rPr>
          <w:rFonts w:ascii="Arial" w:hAnsi="Arial" w:cs="Arial"/>
          <w:sz w:val="20"/>
          <w:szCs w:val="20"/>
        </w:rPr>
        <w:fldChar w:fldCharType="end"/>
      </w:r>
      <w:r>
        <w:rPr>
          <w:rFonts w:ascii="Arial" w:hAnsi="Arial" w:cs="Arial"/>
          <w:sz w:val="20"/>
          <w:szCs w:val="20"/>
        </w:rPr>
        <w:instrText xml:space="preserve"> CME credits, of which </w:instrText>
      </w:r>
      <w:r>
        <w:rPr>
          <w:rFonts w:ascii="Arial" w:hAnsi="Arial" w:cs="Arial"/>
          <w:sz w:val="20"/>
          <w:szCs w:val="20"/>
        </w:rPr>
        <w:fldChar w:fldCharType="begin"/>
      </w:r>
      <w:r>
        <w:rPr>
          <w:rFonts w:ascii="Arial" w:hAnsi="Arial" w:cs="Arial"/>
          <w:sz w:val="20"/>
          <w:szCs w:val="20"/>
        </w:rPr>
        <w:instrText xml:space="preserve"> MERGEFIELD  ABAMOCAPSHoursMax  \* MERGEFORMAT </w:instrText>
      </w:r>
      <w:r>
        <w:rPr>
          <w:rFonts w:ascii="Arial" w:hAnsi="Arial" w:cs="Arial"/>
          <w:sz w:val="20"/>
          <w:szCs w:val="20"/>
        </w:rPr>
        <w:fldChar w:fldCharType="separate"/>
      </w:r>
      <w:r>
        <w:rPr>
          <w:rFonts w:ascii="Arial" w:hAnsi="Arial" w:cs="Arial"/>
          <w:noProof/>
          <w:sz w:val="20"/>
          <w:szCs w:val="20"/>
        </w:rPr>
        <w:instrText>«ABAMOCAPSHoursMax»</w:instrText>
      </w:r>
      <w:r>
        <w:rPr>
          <w:rFonts w:ascii="Arial" w:hAnsi="Arial" w:cs="Arial"/>
          <w:sz w:val="20"/>
          <w:szCs w:val="20"/>
        </w:rPr>
        <w:fldChar w:fldCharType="end"/>
      </w:r>
      <w:r>
        <w:rPr>
          <w:rFonts w:ascii="Arial" w:hAnsi="Arial" w:cs="Arial"/>
          <w:sz w:val="20"/>
          <w:szCs w:val="20"/>
        </w:rPr>
        <w:instrText xml:space="preserve"> credits contribute to the patient safety CME component of the American Board of Anesthesiology's redesigned Maintenance of Certification in Anesthesiology</w:instrText>
      </w:r>
      <w:r w:rsidRPr="002C3C2C">
        <w:rPr>
          <w:rFonts w:ascii="Arial" w:hAnsi="Arial" w:cs="Arial"/>
          <w:sz w:val="20"/>
          <w:szCs w:val="20"/>
          <w:vertAlign w:val="superscript"/>
        </w:rPr>
        <w:instrText>TM</w:instrText>
      </w:r>
      <w:r>
        <w:rPr>
          <w:rFonts w:ascii="Arial" w:hAnsi="Arial" w:cs="Arial"/>
          <w:sz w:val="20"/>
          <w:szCs w:val="20"/>
        </w:rPr>
        <w:instrText xml:space="preserve"> (MOCA®) program, known as MOCA 2.0 ®. </w:instrText>
      </w:r>
    </w:p>
    <w:p w:rsidR="002C3C2C" w:rsidP="00B00CE5">
      <w:pPr>
        <w:rPr>
          <w:rFonts w:ascii="Arial" w:hAnsi="Arial" w:cs="Arial"/>
          <w:sz w:val="20"/>
          <w:szCs w:val="20"/>
        </w:rPr>
      </w:pPr>
    </w:p>
    <w:p w:rsidR="00E13013" w:rsidRPr="00B01839"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IF </w:instrText>
      </w:r>
      <w:r w:rsidRPr="00B01839" w:rsidR="00715BC8">
        <w:rPr>
          <w:rFonts w:ascii="Arial" w:hAnsi="Arial" w:cs="Arial"/>
          <w:iCs/>
          <w:sz w:val="20"/>
          <w:szCs w:val="20"/>
        </w:rPr>
        <w:instrText>0.00</w:instrText>
      </w:r>
      <w:r w:rsidRPr="00B01839" w:rsidR="00715BC8">
        <w:rPr>
          <w:rFonts w:ascii="Arial" w:hAnsi="Arial" w:cs="Arial"/>
          <w:iCs/>
          <w:sz w:val="20"/>
          <w:szCs w:val="20"/>
        </w:rPr>
        <w:instrText xml:space="preserve"> &gt; 0 "</w:instrText>
      </w:r>
      <w:r w:rsidRPr="00B01839" w:rsidR="00CB66CC">
        <w:rPr>
          <w:rFonts w:ascii="Arial" w:hAnsi="Arial" w:cs="Arial"/>
          <w:b/>
          <w:iCs/>
          <w:sz w:val="20"/>
          <w:szCs w:val="20"/>
        </w:rPr>
        <w:instrText>American Board of Internal Medicine</w:instrText>
      </w:r>
      <w:r w:rsidRPr="00B01839" w:rsidR="00873259">
        <w:rPr>
          <w:rFonts w:ascii="Arial" w:hAnsi="Arial" w:cs="Arial"/>
          <w:b/>
          <w:iCs/>
          <w:sz w:val="20"/>
          <w:szCs w:val="20"/>
        </w:rPr>
        <w:instrText xml:space="preserve"> MOC</w:instrText>
      </w:r>
      <w:r w:rsidR="006231A4">
        <w:rPr>
          <w:rFonts w:ascii="Arial" w:hAnsi="Arial" w:cs="Arial"/>
          <w:b/>
          <w:iCs/>
          <w:sz w:val="20"/>
          <w:szCs w:val="20"/>
        </w:rPr>
        <w:instrText xml:space="preserve"> Credit</w:instrText>
      </w:r>
      <w:r w:rsidRPr="00B01839" w:rsidR="00873259">
        <w:rPr>
          <w:rFonts w:ascii="Arial" w:hAnsi="Arial" w:cs="Arial"/>
          <w:b/>
          <w:iCs/>
          <w:sz w:val="20"/>
          <w:szCs w:val="20"/>
        </w:rPr>
        <w:instrText>:</w:instrText>
      </w:r>
    </w:p>
    <w:p w:rsidR="0023061A" w:rsidRPr="00B01839" w:rsidP="00B00CE5">
      <w:pPr>
        <w:rPr>
          <w:rFonts w:ascii="Arial" w:hAnsi="Arial" w:cs="Arial"/>
          <w:iCs/>
          <w:sz w:val="20"/>
          <w:szCs w:val="20"/>
        </w:rPr>
      </w:pPr>
      <w:r w:rsidRPr="00B01839">
        <w:rPr>
          <w:rFonts w:ascii="Arial" w:hAnsi="Arial" w:cs="Arial"/>
          <w:iCs/>
          <w:sz w:val="20"/>
          <w:szCs w:val="20"/>
        </w:rPr>
        <w:instrText>Successful completion of this CME activity, which includes participation in the evaluation component, enables the participant to earn up to</w:instrText>
      </w:r>
      <w:r w:rsidRPr="00B01839" w:rsidR="00E13013">
        <w:rPr>
          <w:rFonts w:ascii="Arial" w:hAnsi="Arial" w:cs="Arial"/>
          <w:iCs/>
          <w:sz w:val="20"/>
          <w:szCs w:val="20"/>
        </w:rPr>
        <w:instrText xml:space="preserve"> </w:instrText>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MERGEFIELD ABIM2HoursMax \# 0.00# </w:instrText>
      </w:r>
      <w:r w:rsidRPr="00B01839" w:rsidR="00715BC8">
        <w:rPr>
          <w:rFonts w:ascii="Arial" w:hAnsi="Arial" w:cs="Arial"/>
          <w:sz w:val="20"/>
          <w:szCs w:val="20"/>
        </w:rPr>
        <w:fldChar w:fldCharType="separate"/>
      </w:r>
      <w:r w:rsidRPr="00B01839" w:rsidR="00715BC8">
        <w:rPr>
          <w:rFonts w:ascii="Arial" w:hAnsi="Arial" w:cs="Arial"/>
          <w:sz w:val="20"/>
          <w:szCs w:val="20"/>
        </w:rPr>
        <w:fldChar w:fldCharType="end"/>
      </w:r>
      <w:r w:rsidRPr="00B01839" w:rsidR="00715BC8">
        <w:rPr>
          <w:rFonts w:ascii="Arial" w:hAnsi="Arial" w:cs="Arial"/>
          <w:iCs/>
          <w:sz w:val="20"/>
          <w:szCs w:val="20"/>
        </w:rPr>
        <w:instrText xml:space="preserve"> </w:instrText>
      </w:r>
      <w:r w:rsidRPr="00B01839">
        <w:rPr>
          <w:rFonts w:ascii="Arial" w:hAnsi="Arial" w:cs="Arial"/>
          <w:iCs/>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w:instrText>
      </w:r>
      <w:r w:rsidRPr="00B01839" w:rsidR="00E13013">
        <w:rPr>
          <w:rFonts w:ascii="Arial" w:hAnsi="Arial" w:cs="Arial"/>
          <w:iCs/>
          <w:sz w:val="20"/>
          <w:szCs w:val="20"/>
        </w:rPr>
        <w:instrText>.</w:instrText>
      </w:r>
    </w:p>
    <w:p w:rsidR="00F2366A" w:rsidRPr="00B01839" w:rsidP="00B00CE5">
      <w:pPr>
        <w:rPr>
          <w:rFonts w:ascii="Arial" w:hAnsi="Arial" w:cs="Arial"/>
          <w:iCs/>
          <w:sz w:val="20"/>
          <w:szCs w:val="20"/>
        </w:rPr>
      </w:pPr>
    </w:p>
    <w:p w:rsidR="00E13013" w:rsidP="00B00CE5">
      <w:pPr>
        <w:rPr>
          <w:rFonts w:ascii="Arial" w:hAnsi="Arial" w:cs="Arial"/>
          <w:b/>
          <w:iCs/>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0.00</w:instrText>
      </w:r>
      <w:r w:rsidRPr="00B01839">
        <w:rPr>
          <w:rFonts w:ascii="Arial" w:hAnsi="Arial" w:cs="Arial"/>
          <w:iCs/>
          <w:sz w:val="20"/>
          <w:szCs w:val="20"/>
        </w:rPr>
        <w:instrText xml:space="preserve"> &gt; 0 "</w:instrText>
      </w:r>
      <w:r w:rsidRPr="00B01839" w:rsidR="00CB66CC">
        <w:rPr>
          <w:rFonts w:ascii="Arial" w:hAnsi="Arial" w:cs="Arial"/>
          <w:b/>
          <w:iCs/>
          <w:sz w:val="20"/>
          <w:szCs w:val="20"/>
        </w:rPr>
        <w:instrText>American Board of Internal Medicine</w:instrText>
      </w:r>
      <w:r w:rsidRPr="00B01839" w:rsidR="00985988">
        <w:rPr>
          <w:rFonts w:ascii="Arial" w:hAnsi="Arial" w:cs="Arial"/>
          <w:b/>
          <w:iCs/>
          <w:sz w:val="20"/>
          <w:szCs w:val="20"/>
        </w:rPr>
        <w:instrText xml:space="preserve"> </w:instrText>
      </w:r>
      <w:r w:rsidRPr="00B01839" w:rsidR="00CB66CC">
        <w:rPr>
          <w:rFonts w:ascii="Arial" w:hAnsi="Arial" w:cs="Arial"/>
          <w:b/>
          <w:iCs/>
          <w:sz w:val="20"/>
          <w:szCs w:val="20"/>
        </w:rPr>
        <w:instrText>MOC</w:instrText>
      </w:r>
      <w:r w:rsidR="006231A4">
        <w:rPr>
          <w:rFonts w:ascii="Arial" w:hAnsi="Arial" w:cs="Arial"/>
          <w:b/>
          <w:iCs/>
          <w:sz w:val="20"/>
          <w:szCs w:val="20"/>
        </w:rPr>
        <w:instrText xml:space="preserve"> </w:instrText>
      </w:r>
      <w:r w:rsidR="00FD4047">
        <w:rPr>
          <w:rFonts w:ascii="Arial" w:hAnsi="Arial" w:cs="Arial"/>
          <w:b/>
          <w:iCs/>
          <w:sz w:val="20"/>
          <w:szCs w:val="20"/>
        </w:rPr>
        <w:instrText xml:space="preserve">Part IV </w:instrText>
      </w:r>
      <w:r w:rsidR="006231A4">
        <w:rPr>
          <w:rFonts w:ascii="Arial" w:hAnsi="Arial" w:cs="Arial"/>
          <w:b/>
          <w:iCs/>
          <w:sz w:val="20"/>
          <w:szCs w:val="20"/>
        </w:rPr>
        <w:instrText>Credit</w:instrText>
      </w:r>
      <w:r w:rsidRPr="00B01839" w:rsidR="00985988">
        <w:rPr>
          <w:rFonts w:ascii="Arial" w:hAnsi="Arial" w:cs="Arial"/>
          <w:b/>
          <w:iCs/>
          <w:sz w:val="20"/>
          <w:szCs w:val="20"/>
        </w:rPr>
        <w:instrText>:</w:instrText>
      </w:r>
    </w:p>
    <w:p w:rsidR="007B19A3" w:rsidP="00B00CE5">
      <w:pPr>
        <w:rPr>
          <w:rFonts w:ascii="Arial" w:hAnsi="Arial" w:cs="Arial"/>
          <w:iCs/>
          <w:sz w:val="20"/>
          <w:szCs w:val="20"/>
        </w:rPr>
      </w:pPr>
      <w:r>
        <w:rPr>
          <w:rFonts w:ascii="Arial" w:hAnsi="Arial" w:cs="Arial"/>
          <w:iCs/>
          <w:sz w:val="20"/>
          <w:szCs w:val="20"/>
        </w:rPr>
        <w:instrText xml:space="preserve">Successful completion of this CME activity, which includes participation in the evaluation component, enables the participant to earn up to </w:instrText>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MERGEFIELD ABIM4HoursMax \# 0.00# </w:instrText>
      </w:r>
      <w:r w:rsidRPr="00B01839" w:rsidR="00715BC8">
        <w:rPr>
          <w:rFonts w:ascii="Arial" w:hAnsi="Arial" w:cs="Arial"/>
          <w:sz w:val="20"/>
          <w:szCs w:val="20"/>
        </w:rPr>
        <w:fldChar w:fldCharType="separate"/>
      </w:r>
      <w:r w:rsidRPr="00B01839" w:rsidR="00715BC8">
        <w:rPr>
          <w:rFonts w:ascii="Arial" w:hAnsi="Arial" w:cs="Arial"/>
          <w:sz w:val="20"/>
          <w:szCs w:val="20"/>
        </w:rPr>
        <w:fldChar w:fldCharType="end"/>
      </w:r>
      <w:r w:rsidRPr="00B01839" w:rsidR="00715BC8">
        <w:rPr>
          <w:rFonts w:ascii="Arial" w:hAnsi="Arial" w:cs="Arial"/>
          <w:iCs/>
          <w:sz w:val="20"/>
          <w:szCs w:val="20"/>
        </w:rPr>
        <w:instrText xml:space="preserve"> MOC </w:instrText>
      </w:r>
      <w:r>
        <w:rPr>
          <w:rFonts w:ascii="Arial" w:hAnsi="Arial" w:cs="Arial"/>
          <w:iCs/>
          <w:sz w:val="20"/>
          <w:szCs w:val="20"/>
        </w:rPr>
        <w:instrText xml:space="preserve">points in the American Board of Internal Medicine's (ABIM) Maintenance of Certification (MOC) program. It is the CME activity provider's responsibility to submit participant completion information to ACCME for the purpose of granting ABIM MOC credit. </w:instrText>
      </w:r>
    </w:p>
    <w:p w:rsidR="007B19A3" w:rsidP="00B00CE5">
      <w:pPr>
        <w:rPr>
          <w:rFonts w:ascii="Arial" w:hAnsi="Arial" w:cs="Arial"/>
          <w:iCs/>
          <w:sz w:val="20"/>
          <w:szCs w:val="20"/>
        </w:rPr>
      </w:pPr>
    </w:p>
    <w:p w:rsidR="00F2366A" w:rsidP="00B00CE5">
      <w:pPr>
        <w:rPr>
          <w:rFonts w:ascii="Arial" w:hAnsi="Arial" w:cs="Arial"/>
          <w:iCs/>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0.00</w:instrText>
      </w:r>
      <w:r w:rsidRPr="00B01839">
        <w:rPr>
          <w:rFonts w:ascii="Arial" w:hAnsi="Arial" w:cs="Arial"/>
          <w:iCs/>
          <w:sz w:val="20"/>
          <w:szCs w:val="20"/>
        </w:rPr>
        <w:instrText xml:space="preserve"> &gt; 0 "</w:instrText>
      </w:r>
      <w:r w:rsidR="007B19A3">
        <w:rPr>
          <w:rFonts w:ascii="Arial" w:hAnsi="Arial" w:cs="Arial"/>
          <w:iCs/>
          <w:sz w:val="20"/>
          <w:szCs w:val="20"/>
        </w:rPr>
        <w:instrText xml:space="preserve">Succesful completion of this CME activity, which includes participation in the evaluation component, enables the participant to earn up to </w:instrText>
      </w:r>
      <w:r w:rsidRPr="00B01839">
        <w:rPr>
          <w:rFonts w:ascii="Arial" w:hAnsi="Arial" w:cs="Arial"/>
          <w:iCs/>
          <w:sz w:val="20"/>
          <w:szCs w:val="20"/>
        </w:rPr>
        <w:fldChar w:fldCharType="begin"/>
      </w:r>
      <w:r w:rsidRPr="00B01839">
        <w:rPr>
          <w:rFonts w:ascii="Arial" w:hAnsi="Arial" w:cs="Arial"/>
          <w:iCs/>
          <w:sz w:val="20"/>
          <w:szCs w:val="20"/>
        </w:rPr>
        <w:instrText xml:space="preserve"> MERGEFIELD ABIMPSHoursMax \# 0.00#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instrText xml:space="preserve"> </w:instrText>
      </w:r>
      <w:r w:rsidR="007B19A3">
        <w:rPr>
          <w:rFonts w:ascii="Arial" w:hAnsi="Arial" w:cs="Arial"/>
          <w:iCs/>
          <w:sz w:val="20"/>
          <w:szCs w:val="20"/>
        </w:rPr>
        <w:instrText>MOC points and patient safety MOC credit in the American Board of Internal Medicine's (ABIM) Maintenance of Certification (MOC) program. It is the CME activity provider's responsibility to submit participant completion information to ACCME for the purpose of granting ABIM M</w:instrText>
      </w:r>
      <w:r w:rsidRPr="00B01839">
        <w:rPr>
          <w:rFonts w:ascii="Arial" w:hAnsi="Arial" w:cs="Arial"/>
          <w:iCs/>
          <w:sz w:val="20"/>
          <w:szCs w:val="20"/>
        </w:rPr>
        <w:instrText xml:space="preserve">OC </w:instrText>
      </w:r>
      <w:r w:rsidR="007B19A3">
        <w:rPr>
          <w:rFonts w:ascii="Arial" w:hAnsi="Arial" w:cs="Arial"/>
          <w:iCs/>
          <w:sz w:val="20"/>
          <w:szCs w:val="20"/>
        </w:rPr>
        <w:instrText>credit</w:instrText>
      </w:r>
      <w:r w:rsidRPr="00B01839" w:rsidR="00E13013">
        <w:rPr>
          <w:rFonts w:ascii="Arial" w:hAnsi="Arial" w:cs="Arial"/>
          <w:iCs/>
          <w:sz w:val="20"/>
          <w:szCs w:val="20"/>
        </w:rPr>
        <w:instrText>.</w:instrText>
      </w:r>
      <w:r w:rsidR="007B19A3">
        <w:rPr>
          <w:rFonts w:ascii="Arial" w:hAnsi="Arial" w:cs="Arial"/>
          <w:iCs/>
          <w:sz w:val="20"/>
          <w:szCs w:val="20"/>
        </w:rPr>
        <w:instrText xml:space="preserve"> </w:instrText>
      </w:r>
    </w:p>
    <w:p w:rsidR="007B19A3" w:rsidRPr="00B01839" w:rsidP="00B00CE5">
      <w:pPr>
        <w:rPr>
          <w:rFonts w:ascii="Arial" w:hAnsi="Arial" w:cs="Arial"/>
          <w:iCs/>
          <w:sz w:val="20"/>
          <w:szCs w:val="20"/>
        </w:rPr>
      </w:pPr>
    </w:p>
    <w:p w:rsidR="002C3C2C" w:rsidP="00B00CE5">
      <w:pPr>
        <w:rPr>
          <w:rFonts w:ascii="Arial" w:hAnsi="Arial" w:cs="Arial"/>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w:instrText>
      </w:r>
      <w:r w:rsidR="00821A45">
        <w:rPr>
          <w:rFonts w:ascii="Arial" w:hAnsi="Arial" w:cs="Arial"/>
          <w:sz w:val="20"/>
          <w:szCs w:val="20"/>
        </w:rPr>
        <w:instrText xml:space="preserve">IF </w:instrText>
      </w:r>
      <w:r>
        <w:rPr>
          <w:rFonts w:ascii="Arial" w:hAnsi="Arial" w:cs="Arial"/>
          <w:sz w:val="20"/>
          <w:szCs w:val="20"/>
        </w:rPr>
        <w:instrText>0.00</w:instrText>
      </w:r>
      <w:r>
        <w:rPr>
          <w:rFonts w:ascii="Arial" w:hAnsi="Arial" w:cs="Arial"/>
          <w:sz w:val="20"/>
          <w:szCs w:val="20"/>
        </w:rPr>
        <w:instrText xml:space="preserve"> &gt; 0 "</w:instrText>
      </w:r>
      <w:r w:rsidRPr="002C3C2C">
        <w:rPr>
          <w:rFonts w:ascii="Arial" w:hAnsi="Arial" w:cs="Arial"/>
          <w:b/>
          <w:bCs/>
          <w:sz w:val="20"/>
          <w:szCs w:val="20"/>
        </w:rPr>
        <w:instrText>American Board of Ophthalmology CC Credit:</w:instrText>
      </w:r>
    </w:p>
    <w:p w:rsidR="002C3C2C"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the evaluation component, earns credit toward the Lifelong Learning requirement for the American Board of Ophthalmology's Continuing Certification program. It is the CME activity provider's responsibility to submit learner completion information to ACCME for the purpose of granting credit. </w:instrText>
      </w:r>
    </w:p>
    <w:p w:rsidR="002C3C2C" w:rsidP="00B00CE5">
      <w:pPr>
        <w:rPr>
          <w:rFonts w:ascii="Arial" w:hAnsi="Arial" w:cs="Arial"/>
          <w:sz w:val="20"/>
          <w:szCs w:val="20"/>
        </w:rPr>
      </w:pPr>
    </w:p>
    <w:p w:rsidR="009B4031"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9B4031">
        <w:rPr>
          <w:rFonts w:ascii="Arial" w:hAnsi="Arial" w:cs="Arial"/>
          <w:b/>
          <w:bCs/>
          <w:sz w:val="20"/>
          <w:szCs w:val="20"/>
        </w:rPr>
        <w:instrText>American Board</w:instrText>
      </w:r>
      <w:r>
        <w:rPr>
          <w:rFonts w:ascii="Arial" w:hAnsi="Arial" w:cs="Arial"/>
          <w:sz w:val="20"/>
          <w:szCs w:val="20"/>
        </w:rPr>
        <w:instrText xml:space="preserve"> </w:instrText>
      </w:r>
      <w:r w:rsidRPr="009B4031">
        <w:rPr>
          <w:rFonts w:ascii="Arial" w:hAnsi="Arial" w:cs="Arial"/>
          <w:b/>
          <w:bCs/>
          <w:sz w:val="20"/>
          <w:szCs w:val="20"/>
        </w:rPr>
        <w:instrText>of</w:instrText>
      </w:r>
      <w:r>
        <w:rPr>
          <w:rFonts w:ascii="Arial" w:hAnsi="Arial" w:cs="Arial"/>
          <w:sz w:val="20"/>
          <w:szCs w:val="20"/>
        </w:rPr>
        <w:instrText xml:space="preserve"> </w:instrText>
      </w:r>
      <w:r w:rsidRPr="009B4031">
        <w:rPr>
          <w:rFonts w:ascii="Arial" w:hAnsi="Arial" w:cs="Arial"/>
          <w:b/>
          <w:bCs/>
          <w:sz w:val="20"/>
          <w:szCs w:val="20"/>
        </w:rPr>
        <w:instrText>Ophthalmology CC Credi</w:instrText>
      </w:r>
      <w:r>
        <w:rPr>
          <w:rFonts w:ascii="Arial" w:hAnsi="Arial" w:cs="Arial"/>
          <w:sz w:val="20"/>
          <w:szCs w:val="20"/>
        </w:rPr>
        <w:instrText>t</w:instrText>
      </w:r>
      <w:r w:rsidRPr="009B4031">
        <w:rPr>
          <w:rFonts w:ascii="Arial" w:hAnsi="Arial" w:cs="Arial"/>
          <w:b/>
          <w:bCs/>
          <w:sz w:val="20"/>
          <w:szCs w:val="20"/>
        </w:rPr>
        <w:instrText>:</w:instrText>
      </w:r>
      <w:r>
        <w:rPr>
          <w:rFonts w:ascii="Arial" w:hAnsi="Arial" w:cs="Arial"/>
          <w:sz w:val="20"/>
          <w:szCs w:val="20"/>
        </w:rPr>
        <w:instrText xml:space="preserve"> </w:instrText>
      </w:r>
    </w:p>
    <w:p w:rsidR="009B4031" w:rsidP="00B00CE5">
      <w:pPr>
        <w:rPr>
          <w:rFonts w:ascii="Arial" w:hAnsi="Arial" w:cs="Arial"/>
          <w:sz w:val="20"/>
          <w:szCs w:val="20"/>
        </w:rPr>
      </w:pPr>
      <w:r>
        <w:rPr>
          <w:rFonts w:ascii="Arial" w:hAnsi="Arial" w:cs="Arial"/>
          <w:sz w:val="20"/>
          <w:szCs w:val="20"/>
        </w:rPr>
        <w:instrText>Successful completion of this CME activity, which include participation in the evaluation component, earns credit toward the Lifelong Learning and Self-Assessment requirements for the American Board of Ophthalmology's Continuing Certification program. It is the CME activity provider's responsibility to submit learner completion information to ACCME for purpose of granting credit.</w:instrText>
      </w:r>
    </w:p>
    <w:p w:rsidR="009B4031" w:rsidP="00B00CE5">
      <w:pPr>
        <w:rPr>
          <w:rFonts w:ascii="Arial" w:hAnsi="Arial" w:cs="Arial"/>
          <w:sz w:val="20"/>
          <w:szCs w:val="20"/>
        </w:rPr>
      </w:pPr>
    </w:p>
    <w:p w:rsidR="009B4031"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9B4031">
        <w:rPr>
          <w:rFonts w:ascii="Arial" w:hAnsi="Arial" w:cs="Arial"/>
          <w:b/>
          <w:bCs/>
          <w:sz w:val="20"/>
          <w:szCs w:val="20"/>
        </w:rPr>
        <w:instrText>American Board of Otolaryngology - Head and Neck CC Credit:</w:instrText>
      </w:r>
      <w:r>
        <w:rPr>
          <w:rFonts w:ascii="Arial" w:hAnsi="Arial" w:cs="Arial"/>
          <w:sz w:val="20"/>
          <w:szCs w:val="20"/>
        </w:rPr>
        <w:instrText xml:space="preserve"> </w:instrText>
      </w:r>
    </w:p>
    <w:p w:rsidR="00B10979" w:rsidP="00B00CE5">
      <w:pPr>
        <w:rPr>
          <w:rFonts w:ascii="Arial" w:hAnsi="Arial" w:cs="Arial"/>
          <w:sz w:val="20"/>
          <w:szCs w:val="20"/>
        </w:rPr>
      </w:pPr>
      <w:r>
        <w:rPr>
          <w:rFonts w:ascii="Arial" w:hAnsi="Arial" w:cs="Arial"/>
          <w:sz w:val="20"/>
          <w:szCs w:val="20"/>
        </w:rPr>
        <w:instrText>Successful completion of this CME activity, which include</w:instrText>
      </w:r>
      <w:r>
        <w:rPr>
          <w:rFonts w:ascii="Arial" w:hAnsi="Arial" w:cs="Arial"/>
          <w:sz w:val="20"/>
          <w:szCs w:val="20"/>
        </w:rPr>
        <w:instrText>s</w:instrText>
      </w:r>
      <w:r>
        <w:rPr>
          <w:rFonts w:ascii="Arial" w:hAnsi="Arial" w:cs="Arial"/>
          <w:sz w:val="20"/>
          <w:szCs w:val="20"/>
        </w:rPr>
        <w:instrText xml:space="preserve"> participation in the evaluation component, enables the participant to earn their required annual part II self-assessment credit in the American Board of</w:instrText>
      </w:r>
      <w:r>
        <w:rPr>
          <w:rFonts w:ascii="Arial" w:hAnsi="Arial" w:cs="Arial"/>
          <w:sz w:val="20"/>
          <w:szCs w:val="20"/>
        </w:rPr>
        <w:instrText xml:space="preserve"> Otolaryngology - Head and Neck Surgery's Continuing Certification program (formerly known as MOC). It is the CME activity provider's responsibility to submit participant completion information to ACCME for purpose of recognizing participation. </w:instrText>
      </w:r>
    </w:p>
    <w:p w:rsidR="00B10979" w:rsidP="00B00CE5">
      <w:pPr>
        <w:rPr>
          <w:rFonts w:ascii="Arial" w:hAnsi="Arial" w:cs="Arial"/>
          <w:sz w:val="20"/>
          <w:szCs w:val="20"/>
        </w:rPr>
      </w:pPr>
    </w:p>
    <w:p w:rsidR="00985988" w:rsidRPr="00B01839" w:rsidP="00B00CE5">
      <w:pPr>
        <w:rPr>
          <w:rFonts w:ascii="Arial" w:hAnsi="Arial" w:cs="Arial"/>
          <w:sz w:val="20"/>
          <w:szCs w:val="20"/>
        </w:rPr>
      </w:pPr>
      <w:r>
        <w:rPr>
          <w:rFonts w:ascii="Arial" w:hAnsi="Arial" w:cs="Arial"/>
          <w:sz w:val="20"/>
          <w:szCs w:val="20"/>
        </w:rPr>
        <w:instrText>" ""</w:instrText>
      </w:r>
      <w:r w:rsidR="009B4031">
        <w:rPr>
          <w:rFonts w:ascii="Arial" w:hAnsi="Arial" w:cs="Arial"/>
          <w:sz w:val="20"/>
          <w:szCs w:val="20"/>
        </w:rPr>
        <w:instrText xml:space="preserve"> </w:instrText>
      </w:r>
      <w:r w:rsidR="009B4031">
        <w:rPr>
          <w:rFonts w:ascii="Arial" w:hAnsi="Arial" w:cs="Arial"/>
          <w:sz w:val="20"/>
          <w:szCs w:val="20"/>
        </w:rPr>
        <w:fldChar w:fldCharType="separate"/>
      </w:r>
      <w:r w:rsidR="009B4031">
        <w:rPr>
          <w:rFonts w:ascii="Arial" w:hAnsi="Arial" w:cs="Arial"/>
          <w:sz w:val="20"/>
          <w:szCs w:val="20"/>
        </w:rPr>
        <w:fldChar w:fldCharType="end"/>
      </w:r>
      <w:r w:rsidRPr="00B01839" w:rsidR="00492B78">
        <w:rPr>
          <w:rFonts w:ascii="Arial" w:hAnsi="Arial" w:cs="Arial"/>
          <w:sz w:val="20"/>
          <w:szCs w:val="20"/>
        </w:rPr>
        <w:fldChar w:fldCharType="begin"/>
      </w:r>
      <w:r w:rsidRPr="00B01839" w:rsidR="00492B78">
        <w:rPr>
          <w:rFonts w:ascii="Arial" w:hAnsi="Arial" w:cs="Arial"/>
          <w:sz w:val="20"/>
          <w:szCs w:val="20"/>
        </w:rPr>
        <w:instrText xml:space="preserve"> IF </w:instrText>
      </w:r>
      <w:r w:rsidRPr="00B01839" w:rsidR="00F2366A">
        <w:rPr>
          <w:rFonts w:ascii="Arial" w:hAnsi="Arial" w:cs="Arial"/>
          <w:noProof/>
          <w:sz w:val="20"/>
          <w:szCs w:val="20"/>
        </w:rPr>
        <w:instrText>0.00</w:instrText>
      </w:r>
      <w:r w:rsidRPr="00B01839" w:rsidR="00733BFA">
        <w:rPr>
          <w:rFonts w:ascii="Arial" w:hAnsi="Arial" w:cs="Arial"/>
          <w:sz w:val="20"/>
          <w:szCs w:val="20"/>
        </w:rPr>
        <w:instrText xml:space="preserve"> &gt; 0 "</w:instrText>
      </w:r>
      <w:r w:rsidRPr="00B01839">
        <w:rPr>
          <w:rFonts w:ascii="Arial" w:hAnsi="Arial" w:cs="Arial"/>
          <w:b/>
          <w:sz w:val="20"/>
          <w:szCs w:val="20"/>
        </w:rPr>
        <w:instrText>American Board of Pathology</w:instrText>
      </w:r>
      <w:r w:rsidR="006231A4">
        <w:rPr>
          <w:rFonts w:ascii="Arial" w:hAnsi="Arial" w:cs="Arial"/>
          <w:b/>
          <w:sz w:val="20"/>
          <w:szCs w:val="20"/>
        </w:rPr>
        <w:instrText xml:space="preserve"> MOC Credit</w:instrText>
      </w:r>
      <w:r w:rsidRPr="00B01839">
        <w:rPr>
          <w:rFonts w:ascii="Arial" w:hAnsi="Arial" w:cs="Arial"/>
          <w:b/>
          <w:sz w:val="20"/>
          <w:szCs w:val="20"/>
        </w:rPr>
        <w:instrText>:</w:instrText>
      </w:r>
    </w:p>
    <w:p w:rsidR="00F2366A" w:rsidP="00B00CE5">
      <w:pPr>
        <w:rPr>
          <w:rFonts w:ascii="Arial" w:hAnsi="Arial" w:cs="Arial"/>
          <w:sz w:val="20"/>
          <w:szCs w:val="20"/>
        </w:rPr>
      </w:pPr>
      <w:r w:rsidRPr="00B01839">
        <w:rPr>
          <w:rFonts w:ascii="Arial" w:hAnsi="Arial" w:cs="Arial"/>
          <w:sz w:val="20"/>
          <w:szCs w:val="20"/>
        </w:rPr>
        <w:instrText xml:space="preserve">This activity has been registered to offer credit in the American Board of Pathology’s Continuing Certification program. Successful completion of this CME activity, which includes participation in the evaluation component, enables the participant to earn up to </w:instrText>
      </w:r>
      <w:r w:rsidRPr="00B01839">
        <w:rPr>
          <w:rFonts w:ascii="Arial" w:hAnsi="Arial" w:cs="Arial"/>
          <w:sz w:val="20"/>
          <w:szCs w:val="20"/>
        </w:rPr>
        <w:fldChar w:fldCharType="begin"/>
      </w:r>
      <w:r w:rsidRPr="00B01839">
        <w:rPr>
          <w:rFonts w:ascii="Arial" w:hAnsi="Arial" w:cs="Arial"/>
          <w:sz w:val="20"/>
          <w:szCs w:val="20"/>
        </w:rPr>
        <w:instrText xml:space="preserve"> </w:instrText>
      </w:r>
      <w:r w:rsidRPr="00B01839" w:rsidR="00976C61">
        <w:rPr>
          <w:rFonts w:ascii="Arial" w:hAnsi="Arial" w:cs="Arial"/>
          <w:sz w:val="20"/>
          <w:szCs w:val="20"/>
        </w:rPr>
        <w:instrText xml:space="preserve">MERGEFIELD </w:instrText>
      </w:r>
      <w:r w:rsidRPr="00B01839">
        <w:rPr>
          <w:rFonts w:ascii="Arial" w:hAnsi="Arial" w:cs="Arial"/>
          <w:sz w:val="20"/>
          <w:szCs w:val="20"/>
        </w:rPr>
        <w:instrText xml:space="preserve">ABPATHMOC2HoursMax  \* MERGEFORMAT </w:instrText>
      </w:r>
      <w:r w:rsidRPr="00B01839">
        <w:rPr>
          <w:rFonts w:ascii="Arial" w:hAnsi="Arial" w:cs="Arial"/>
          <w:sz w:val="20"/>
          <w:szCs w:val="20"/>
        </w:rPr>
        <w:fldChar w:fldCharType="separate"/>
      </w:r>
      <w:r w:rsidRPr="00B01839">
        <w:rPr>
          <w:rFonts w:ascii="Arial" w:hAnsi="Arial" w:cs="Arial"/>
          <w:noProof/>
          <w:sz w:val="20"/>
          <w:szCs w:val="20"/>
        </w:rPr>
        <w:instrText>«ABPATHMOC2HoursMax»</w:instrText>
      </w:r>
      <w:r w:rsidRPr="00B01839">
        <w:rPr>
          <w:rFonts w:ascii="Arial" w:hAnsi="Arial" w:cs="Arial"/>
          <w:sz w:val="20"/>
          <w:szCs w:val="20"/>
        </w:rPr>
        <w:fldChar w:fldCharType="end"/>
      </w:r>
      <w:r w:rsidRPr="00B01839">
        <w:rPr>
          <w:rFonts w:ascii="Arial" w:hAnsi="Arial" w:cs="Arial"/>
          <w:sz w:val="20"/>
          <w:szCs w:val="20"/>
        </w:rPr>
        <w:instrText xml:space="preserve"> Lifelong Learning credits. It is the CME activity provider's responsibility to submit participant completion information to ACCME for the purpose of granting A</w:instrText>
      </w:r>
      <w:r w:rsidR="00546303">
        <w:rPr>
          <w:rFonts w:ascii="Arial" w:hAnsi="Arial" w:cs="Arial"/>
          <w:sz w:val="20"/>
          <w:szCs w:val="20"/>
        </w:rPr>
        <w:instrText>BPath</w:instrText>
      </w:r>
      <w:r w:rsidRPr="00B01839">
        <w:rPr>
          <w:rFonts w:ascii="Arial" w:hAnsi="Arial" w:cs="Arial"/>
          <w:sz w:val="20"/>
          <w:szCs w:val="20"/>
        </w:rPr>
        <w:instrText xml:space="preserve"> MOC credit.</w:instrText>
      </w:r>
    </w:p>
    <w:p w:rsidR="00015B57" w:rsidRPr="00B01839" w:rsidP="00B00CE5">
      <w:pPr>
        <w:rPr>
          <w:rFonts w:ascii="Arial" w:hAnsi="Arial" w:cs="Arial"/>
          <w:sz w:val="20"/>
          <w:szCs w:val="20"/>
        </w:rPr>
      </w:pPr>
    </w:p>
    <w:p w:rsidR="00821924"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sz w:val="20"/>
          <w:szCs w:val="20"/>
        </w:rPr>
        <w:instrText>0.00</w:instrText>
      </w:r>
      <w:r>
        <w:rPr>
          <w:rFonts w:ascii="Arial" w:hAnsi="Arial" w:cs="Arial"/>
          <w:sz w:val="20"/>
          <w:szCs w:val="20"/>
        </w:rPr>
        <w:instrText xml:space="preserve"> &gt; 0 "</w:instrText>
      </w:r>
      <w:r w:rsidRPr="00821924">
        <w:rPr>
          <w:rFonts w:ascii="Arial" w:hAnsi="Arial" w:cs="Arial"/>
          <w:b/>
          <w:bCs/>
          <w:sz w:val="20"/>
          <w:szCs w:val="20"/>
        </w:rPr>
        <w:instrText>American Board of Pediatrics MOC Credit:</w:instrText>
      </w:r>
    </w:p>
    <w:p w:rsidR="00821924"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the evaluation component, enables the learner to earn up to </w:instrText>
      </w:r>
      <w:r>
        <w:rPr>
          <w:rFonts w:ascii="Arial" w:hAnsi="Arial" w:cs="Arial"/>
          <w:sz w:val="20"/>
          <w:szCs w:val="20"/>
        </w:rPr>
        <w:fldChar w:fldCharType="begin"/>
      </w:r>
      <w:r>
        <w:rPr>
          <w:rFonts w:ascii="Arial" w:hAnsi="Arial" w:cs="Arial"/>
          <w:sz w:val="20"/>
          <w:szCs w:val="20"/>
        </w:rPr>
        <w:instrText xml:space="preserve"> MERGEFIELD  ABPHoursMax \ #0.00# </w:instrText>
      </w:r>
      <w:r>
        <w:rPr>
          <w:rFonts w:ascii="Arial" w:hAnsi="Arial" w:cs="Arial"/>
          <w:sz w:val="20"/>
          <w:szCs w:val="20"/>
        </w:rPr>
        <w:fldChar w:fldCharType="separate"/>
      </w:r>
      <w:r>
        <w:rPr>
          <w:rFonts w:ascii="Arial" w:hAnsi="Arial" w:cs="Arial"/>
          <w:noProof/>
          <w:sz w:val="20"/>
          <w:szCs w:val="20"/>
        </w:rPr>
        <w:instrText>«ABPHoursMax»</w:instrText>
      </w:r>
      <w:r>
        <w:rPr>
          <w:rFonts w:ascii="Arial" w:hAnsi="Arial" w:cs="Arial"/>
          <w:sz w:val="20"/>
          <w:szCs w:val="20"/>
        </w:rPr>
        <w:fldChar w:fldCharType="end"/>
      </w:r>
      <w:r>
        <w:rPr>
          <w:rFonts w:ascii="Arial" w:hAnsi="Arial" w:cs="Arial"/>
          <w:sz w:val="20"/>
          <w:szCs w:val="20"/>
        </w:rPr>
        <w:instrText xml:space="preserve"> MOC points in the American Board of Pediatrics' (ABP) Maintenance of Certification (MOC) program. It is the CME activity provider's responsibility to submit learner completion information to ACCME for the purpose of granting ABP MOC credit.</w:instrText>
      </w:r>
    </w:p>
    <w:p w:rsidR="00821924" w:rsidP="00B00CE5">
      <w:pPr>
        <w:rPr>
          <w:rFonts w:ascii="Arial" w:hAnsi="Arial" w:cs="Arial"/>
          <w:sz w:val="20"/>
          <w:szCs w:val="20"/>
        </w:rPr>
      </w:pPr>
    </w:p>
    <w:p w:rsidR="00B10979" w:rsidP="00B00CE5">
      <w:pPr>
        <w:rPr>
          <w:rFonts w:ascii="Arial" w:hAnsi="Arial" w:cs="Arial"/>
          <w:sz w:val="20"/>
          <w:szCs w:val="20"/>
        </w:rPr>
      </w:pPr>
      <w:r>
        <w:rPr>
          <w:rFonts w:ascii="Arial" w:hAnsi="Arial" w:cs="Arial"/>
          <w:sz w:val="20"/>
          <w:szCs w:val="20"/>
        </w:rPr>
        <w:instrText>"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1E2A73">
        <w:rPr>
          <w:rFonts w:ascii="Arial" w:hAnsi="Arial" w:cs="Arial"/>
          <w:b/>
          <w:bCs/>
          <w:sz w:val="20"/>
          <w:szCs w:val="20"/>
        </w:rPr>
        <w:instrText>American Board of Surgery CC Credit:</w:instrText>
      </w:r>
      <w:r>
        <w:rPr>
          <w:rFonts w:ascii="Arial" w:hAnsi="Arial" w:cs="Arial"/>
          <w:sz w:val="20"/>
          <w:szCs w:val="20"/>
        </w:rPr>
        <w:instrText xml:space="preserve"> </w:instrText>
      </w:r>
    </w:p>
    <w:p w:rsidR="001E2A73"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w:instrText>
      </w:r>
      <w:r>
        <w:rPr>
          <w:rFonts w:ascii="Arial" w:hAnsi="Arial" w:cs="Arial"/>
          <w:sz w:val="20"/>
          <w:szCs w:val="20"/>
        </w:rPr>
        <w:instrText xml:space="preserve">the evaluation component, enables the learner to earn credit toward the CME of the American Board </w:instrText>
      </w:r>
      <w:r w:rsidR="00821924">
        <w:rPr>
          <w:rFonts w:ascii="Arial" w:hAnsi="Arial" w:cs="Arial"/>
          <w:sz w:val="20"/>
          <w:szCs w:val="20"/>
        </w:rPr>
        <w:instrText xml:space="preserve">of </w:instrText>
      </w:r>
      <w:r>
        <w:rPr>
          <w:rFonts w:ascii="Arial" w:hAnsi="Arial" w:cs="Arial"/>
          <w:sz w:val="20"/>
          <w:szCs w:val="20"/>
        </w:rPr>
        <w:instrText xml:space="preserve">Surgery's Continous Certification program. It is the CME activity provider's responsibility </w:instrText>
      </w:r>
      <w:r w:rsidR="00D86980">
        <w:rPr>
          <w:rFonts w:ascii="Arial" w:hAnsi="Arial" w:cs="Arial"/>
          <w:sz w:val="20"/>
          <w:szCs w:val="20"/>
        </w:rPr>
        <w:instrText>to</w:instrText>
      </w:r>
      <w:r>
        <w:rPr>
          <w:rFonts w:ascii="Arial" w:hAnsi="Arial" w:cs="Arial"/>
          <w:sz w:val="20"/>
          <w:szCs w:val="20"/>
        </w:rPr>
        <w:instrText xml:space="preserve"> submit learner completion information to ACCME for purpose of granting ABS credit.</w:instrText>
      </w:r>
    </w:p>
    <w:p w:rsidR="001E2A73" w:rsidP="00B00CE5">
      <w:pPr>
        <w:rPr>
          <w:rFonts w:ascii="Arial" w:hAnsi="Arial" w:cs="Arial"/>
          <w:sz w:val="20"/>
          <w:szCs w:val="20"/>
        </w:rPr>
      </w:pPr>
    </w:p>
    <w:p w:rsidR="001E2A73" w:rsidP="00B00CE5">
      <w:pPr>
        <w:rPr>
          <w:rFonts w:ascii="Arial" w:hAnsi="Arial" w:cs="Arial"/>
          <w:sz w:val="20"/>
          <w:szCs w:val="20"/>
        </w:rPr>
      </w:pPr>
      <w:r>
        <w:rPr>
          <w:rFonts w:ascii="Arial" w:hAnsi="Arial" w:cs="Arial"/>
          <w:sz w:val="20"/>
          <w:szCs w:val="20"/>
        </w:rPr>
        <w:instrText>" ""</w:instrText>
      </w:r>
      <w:r w:rsidR="00B10979">
        <w:rPr>
          <w:rFonts w:ascii="Arial" w:hAnsi="Arial" w:cs="Arial"/>
          <w:sz w:val="20"/>
          <w:szCs w:val="20"/>
        </w:rPr>
        <w:instrText xml:space="preserve"> </w:instrText>
      </w:r>
      <w:r w:rsidR="00B10979">
        <w:rPr>
          <w:rFonts w:ascii="Arial" w:hAnsi="Arial" w:cs="Arial"/>
          <w:sz w:val="20"/>
          <w:szCs w:val="20"/>
        </w:rPr>
        <w:fldChar w:fldCharType="separate"/>
      </w:r>
      <w:r w:rsidR="00B1097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AA6930">
        <w:rPr>
          <w:rFonts w:ascii="Arial" w:hAnsi="Arial" w:cs="Arial"/>
          <w:b/>
          <w:bCs/>
          <w:sz w:val="20"/>
          <w:szCs w:val="20"/>
        </w:rPr>
        <w:instrText>American Board of Surgery CC Credit:</w:instrText>
      </w:r>
      <w:r>
        <w:rPr>
          <w:rFonts w:ascii="Arial" w:hAnsi="Arial" w:cs="Arial"/>
          <w:sz w:val="20"/>
          <w:szCs w:val="20"/>
        </w:rPr>
        <w:instrText xml:space="preserve"> </w:instrText>
      </w:r>
    </w:p>
    <w:p w:rsidR="001E2A73" w:rsidP="00B00CE5">
      <w:pPr>
        <w:rPr>
          <w:rFonts w:ascii="Arial" w:hAnsi="Arial" w:cs="Arial"/>
          <w:sz w:val="20"/>
          <w:szCs w:val="20"/>
        </w:rPr>
      </w:pPr>
      <w:r>
        <w:rPr>
          <w:rFonts w:ascii="Arial" w:hAnsi="Arial" w:cs="Arial"/>
          <w:sz w:val="20"/>
          <w:szCs w:val="20"/>
        </w:rPr>
        <w:instrText>Successful completion of this CME activity, which includes participat</w:instrText>
      </w:r>
      <w:r w:rsidR="00832641">
        <w:rPr>
          <w:rFonts w:ascii="Arial" w:hAnsi="Arial" w:cs="Arial"/>
          <w:sz w:val="20"/>
          <w:szCs w:val="20"/>
        </w:rPr>
        <w:instrText>ion</w:instrText>
      </w:r>
      <w:r>
        <w:rPr>
          <w:rFonts w:ascii="Arial" w:hAnsi="Arial" w:cs="Arial"/>
          <w:sz w:val="20"/>
          <w:szCs w:val="20"/>
        </w:rPr>
        <w:instrText xml:space="preserve"> in the evaluation component, enables the learner to earn credit toward the CME and Self-Assessment requirements of the American Board of Surgery's Contin</w:instrText>
      </w:r>
      <w:r w:rsidR="00484FE2">
        <w:rPr>
          <w:rFonts w:ascii="Arial" w:hAnsi="Arial" w:cs="Arial"/>
          <w:sz w:val="20"/>
          <w:szCs w:val="20"/>
        </w:rPr>
        <w:instrText>u</w:instrText>
      </w:r>
      <w:r>
        <w:rPr>
          <w:rFonts w:ascii="Arial" w:hAnsi="Arial" w:cs="Arial"/>
          <w:sz w:val="20"/>
          <w:szCs w:val="20"/>
        </w:rPr>
        <w:instrText xml:space="preserve">ous Certification program. It is the CME activity provider's responsibility to submit learner completion information to ACCME for the purpose of granting ABS credit. </w:instrText>
      </w:r>
    </w:p>
    <w:p w:rsidR="001E2A73" w:rsidP="00B00CE5">
      <w:pPr>
        <w:rPr>
          <w:rFonts w:ascii="Arial" w:hAnsi="Arial" w:cs="Arial"/>
          <w:sz w:val="20"/>
          <w:szCs w:val="20"/>
        </w:rPr>
      </w:pPr>
    </w:p>
    <w:p w:rsidR="00C37B9F" w:rsidP="00C37B9F">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p>
    <w:p w:rsidR="00D970B7" w:rsidP="00D970B7">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 xml:space="preserve"> &gt; 0 " </w:instrText>
      </w:r>
    </w:p>
    <w:p w:rsidR="00D970B7" w:rsidP="00D970B7">
      <w:pP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9525</wp:posOffset>
            </wp:positionV>
            <wp:extent cx="428625" cy="414020"/>
            <wp:effectExtent l="0" t="0" r="9525" b="5080"/>
            <wp:wrapTight wrapText="bothSides">
              <wp:wrapPolygon>
                <wp:start x="4800" y="0"/>
                <wp:lineTo x="0" y="4969"/>
                <wp:lineTo x="0" y="16896"/>
                <wp:lineTo x="3840" y="20871"/>
                <wp:lineTo x="4800" y="20871"/>
                <wp:lineTo x="16320" y="20871"/>
                <wp:lineTo x="17280" y="20871"/>
                <wp:lineTo x="21120" y="16896"/>
                <wp:lineTo x="21120" y="4969"/>
                <wp:lineTo x="16320" y="0"/>
                <wp:lineTo x="48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428625" cy="414020"/>
                    </a:xfrm>
                    <a:prstGeom prst="rect">
                      <a:avLst/>
                    </a:prstGeom>
                  </pic:spPr>
                </pic:pic>
              </a:graphicData>
            </a:graphic>
          </wp:anchor>
        </w:drawing>
      </w:r>
      <w:r>
        <w:rPr>
          <w:rFonts w:ascii="Arial" w:hAnsi="Arial" w:cs="Arial"/>
          <w:sz w:val="20"/>
          <w:szCs w:val="20"/>
        </w:rPr>
        <w:instrText>The University of Texas MD Anderson Cancer Center</w:instrText>
      </w:r>
      <w:r w:rsidRPr="00DA0222">
        <w:rPr>
          <w:rFonts w:ascii="Arial" w:hAnsi="Arial" w:cs="Arial"/>
          <w:sz w:val="20"/>
          <w:szCs w:val="20"/>
        </w:rPr>
        <w:instrText xml:space="preserve"> has been authorized by the American Academy of PAs (AAPA) to award AAPA Category 1 CME credit for activities planned in accordance with AAPA CME</w:instrText>
      </w:r>
      <w:r>
        <w:rPr>
          <w:rFonts w:ascii="Arial" w:hAnsi="Arial" w:cs="Arial"/>
          <w:sz w:val="20"/>
          <w:szCs w:val="20"/>
        </w:rPr>
        <w:instrText xml:space="preserve"> </w:instrText>
      </w:r>
      <w:r w:rsidRPr="00DA0222">
        <w:rPr>
          <w:rFonts w:ascii="Arial" w:hAnsi="Arial" w:cs="Arial"/>
          <w:sz w:val="20"/>
          <w:szCs w:val="20"/>
        </w:rPr>
        <w:instrText>Criteria. This activity is designated for</w:instrText>
      </w:r>
      <w:r>
        <w:rPr>
          <w:rFonts w:ascii="Arial" w:hAnsi="Arial" w:cs="Arial"/>
          <w:sz w:val="20"/>
          <w:szCs w:val="20"/>
        </w:rPr>
        <w:instrText xml:space="preserve"> </w:instrText>
      </w:r>
      <w:r>
        <w:rPr>
          <w:rFonts w:ascii="Arial" w:hAnsi="Arial" w:cs="Arial"/>
          <w:sz w:val="20"/>
          <w:szCs w:val="20"/>
        </w:rPr>
        <w:instrText xml:space="preserve"> </w:instrText>
      </w:r>
      <w:r w:rsidRPr="00DA0222">
        <w:rPr>
          <w:rFonts w:ascii="Arial" w:hAnsi="Arial" w:cs="Arial"/>
          <w:sz w:val="20"/>
          <w:szCs w:val="20"/>
        </w:rPr>
        <w:instrText>AAPA Category 1 CME credits. PAs should only claim credit commensurate with the extent of their participation.</w:instrText>
      </w: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p>
    <w:p w:rsidR="00C37B9F" w:rsidP="00B00CE5">
      <w:pPr>
        <w:rPr>
          <w:rFonts w:ascii="Arial" w:hAnsi="Arial" w:cs="Arial"/>
          <w:b/>
          <w:bCs/>
          <w:iCs/>
          <w:sz w:val="20"/>
          <w:szCs w:val="20"/>
        </w:rPr>
      </w:pPr>
    </w:p>
    <w:p w:rsidR="00205B40" w:rsidRPr="00B01839" w:rsidP="00B00CE5">
      <w:pPr>
        <w:rPr>
          <w:rFonts w:ascii="Arial" w:hAnsi="Arial" w:cs="Arial"/>
          <w:iCs/>
          <w:sz w:val="20"/>
          <w:szCs w:val="20"/>
        </w:rPr>
      </w:pPr>
      <w:r w:rsidRPr="00B01839">
        <w:rPr>
          <w:rFonts w:ascii="Arial" w:hAnsi="Arial" w:cs="Arial"/>
          <w:b/>
          <w:bCs/>
          <w:iCs/>
          <w:sz w:val="20"/>
          <w:szCs w:val="20"/>
        </w:rPr>
        <w:t>Commercial Support:</w:t>
      </w:r>
    </w:p>
    <w:p w:rsidR="00205B40" w:rsidRPr="00B01839" w:rsidP="00B00CE5">
      <w:pPr>
        <w:rPr>
          <w:rFonts w:ascii="Arial" w:hAnsi="Arial" w:cs="Arial"/>
          <w:iCs/>
          <w:sz w:val="20"/>
          <w:szCs w:val="20"/>
        </w:rPr>
      </w:pP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w:instrText>
      </w:r>
      <w:r w:rsidRPr="00B01839">
        <w:rPr>
          <w:rFonts w:ascii="Arial" w:hAnsi="Arial" w:cs="Arial"/>
          <w:iCs/>
          <w:sz w:val="20"/>
          <w:szCs w:val="20"/>
        </w:rPr>
        <w:instrText>"</w:instrText>
      </w:r>
      <w:r w:rsidRPr="00B01839">
        <w:rPr>
          <w:rFonts w:ascii="Arial" w:hAnsi="Arial" w:cs="Arial"/>
          <w:iCs/>
          <w:sz w:val="20"/>
          <w:szCs w:val="20"/>
        </w:rPr>
        <w:instrText xml:space="preserve"> &lt;&gt; "" "</w:instrText>
      </w:r>
      <w:r w:rsidRPr="00B01839">
        <w:rPr>
          <w:rFonts w:ascii="Arial" w:hAnsi="Arial" w:cs="Arial"/>
          <w:iCs/>
          <w:sz w:val="20"/>
          <w:szCs w:val="20"/>
        </w:rPr>
        <w:fldChar w:fldCharType="begin"/>
      </w:r>
      <w:r w:rsidRPr="00B01839">
        <w:rPr>
          <w:rFonts w:ascii="Arial" w:hAnsi="Arial" w:cs="Arial"/>
          <w:iCs/>
          <w:sz w:val="20"/>
          <w:szCs w:val="20"/>
        </w:rPr>
        <w:instrText xml:space="preserve"> MERGEFIELD CommercialSupport </w:instrText>
      </w:r>
      <w:r w:rsidRPr="00B01839">
        <w:rPr>
          <w:rFonts w:ascii="Arial" w:hAnsi="Arial" w:cs="Arial"/>
          <w:iCs/>
          <w:sz w:val="20"/>
          <w:szCs w:val="20"/>
        </w:rPr>
        <w:fldChar w:fldCharType="separate"/>
      </w:r>
      <w:r w:rsidRPr="00B01839" w:rsidR="00F2366A">
        <w:rPr>
          <w:rFonts w:ascii="Arial" w:hAnsi="Arial" w:cs="Arial"/>
          <w:iCs/>
          <w:noProof/>
          <w:sz w:val="20"/>
          <w:szCs w:val="20"/>
        </w:rPr>
        <w:instrText>«CommercialSupport»</w:instrText>
      </w:r>
      <w:r w:rsidRPr="00B01839">
        <w:rPr>
          <w:rFonts w:ascii="Arial" w:hAnsi="Arial" w:cs="Arial"/>
          <w:iCs/>
          <w:sz w:val="20"/>
          <w:szCs w:val="20"/>
        </w:rPr>
        <w:fldChar w:fldCharType="end"/>
      </w:r>
      <w:r w:rsidRPr="00B01839">
        <w:rPr>
          <w:rFonts w:ascii="Arial" w:hAnsi="Arial" w:cs="Arial"/>
          <w:iCs/>
          <w:sz w:val="20"/>
          <w:szCs w:val="20"/>
        </w:rPr>
        <w:instrText xml:space="preserve">" "No commercial support has been received for this activity." </w:instrText>
      </w:r>
      <w:r w:rsidRPr="00B01839">
        <w:rPr>
          <w:rFonts w:ascii="Arial" w:hAnsi="Arial" w:cs="Arial"/>
          <w:iCs/>
          <w:sz w:val="20"/>
          <w:szCs w:val="20"/>
        </w:rPr>
        <w:fldChar w:fldCharType="separate"/>
      </w:r>
      <w:r w:rsidRPr="00B01839">
        <w:rPr>
          <w:rFonts w:ascii="Arial" w:hAnsi="Arial" w:cs="Arial"/>
          <w:iCs/>
          <w:sz w:val="20"/>
          <w:szCs w:val="20"/>
        </w:rPr>
        <w:t>No commercial support has been received for this activity.</w:t>
      </w:r>
      <w:r w:rsidRPr="00B01839">
        <w:rPr>
          <w:rFonts w:ascii="Arial" w:hAnsi="Arial" w:cs="Arial"/>
          <w:iCs/>
          <w:sz w:val="20"/>
          <w:szCs w:val="20"/>
        </w:rPr>
        <w:fldChar w:fldCharType="end"/>
      </w:r>
    </w:p>
    <w:p w:rsidR="00752BB5" w:rsidRPr="00B01839" w:rsidP="00B00CE5">
      <w:pPr>
        <w:rPr>
          <w:rFonts w:ascii="Arial" w:hAnsi="Arial" w:cs="Arial"/>
          <w:iCs/>
          <w:sz w:val="20"/>
          <w:szCs w:val="20"/>
        </w:rPr>
      </w:pPr>
    </w:p>
    <w:p w:rsidR="007E6803" w:rsidRPr="00B01839" w:rsidP="007E6803">
      <w:pPr>
        <w:rPr>
          <w:rFonts w:ascii="Arial" w:hAnsi="Arial" w:cs="Arial"/>
          <w:b/>
          <w:bCs/>
          <w:iCs/>
          <w:sz w:val="20"/>
          <w:szCs w:val="20"/>
        </w:rPr>
      </w:pPr>
    </w:p>
    <w:p w:rsidR="007E6803" w:rsidRPr="00B01839" w:rsidP="007E6803">
      <w:pPr>
        <w:rPr>
          <w:rFonts w:ascii="Arial" w:hAnsi="Arial" w:cs="Arial"/>
          <w:iCs/>
          <w:sz w:val="20"/>
          <w:szCs w:val="20"/>
        </w:rPr>
      </w:pPr>
      <w:r w:rsidRPr="00B01839">
        <w:rPr>
          <w:rFonts w:ascii="Arial" w:hAnsi="Arial" w:cs="Arial"/>
          <w:iCs/>
          <w:sz w:val="20"/>
          <w:szCs w:val="20"/>
        </w:rPr>
        <w:t>The University of Texas MD Anderson Cancer Center adheres to the ACCME's Standards for Integrity and Independence in Accredited Continuing Education. Any individuals in a position to control the content of a CE activity, including faculty, planners, reviewers or others are required to disclose all financial relationships with ineligible entities (commercial interests). All relevant conflicts of interest have been mitigated prior to the commencement of the activity.</w:t>
      </w:r>
    </w:p>
    <w:p w:rsidR="006959FD" w:rsidRPr="00B01839" w:rsidP="007E6803">
      <w:pPr>
        <w:rPr>
          <w:rFonts w:ascii="Arial" w:hAnsi="Arial" w:cs="Arial"/>
          <w:iCs/>
          <w:sz w:val="20"/>
          <w:szCs w:val="20"/>
        </w:rPr>
      </w:pPr>
    </w:p>
    <w:p w:rsidR="00FA6EB3" w:rsidRPr="00B01839" w:rsidP="007E6803">
      <w:pPr>
        <w:rPr>
          <w:rFonts w:ascii="Arial" w:hAnsi="Arial" w:cs="Arial"/>
          <w:iCs/>
          <w:sz w:val="20"/>
          <w:szCs w:val="20"/>
        </w:rPr>
      </w:pPr>
    </w:p>
    <w:p w:rsidR="00205B40" w:rsidRPr="00B01839" w:rsidP="00B00CE5">
      <w:pPr>
        <w:rPr>
          <w:rFonts w:ascii="Arial" w:hAnsi="Arial" w:cs="Arial"/>
          <w:iCs/>
          <w:sz w:val="20"/>
          <w:szCs w:val="20"/>
        </w:rPr>
      </w:pPr>
      <w:r w:rsidRPr="00B01839">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Clara Cebrun, MS, RN, CPN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Green, MSN, MSN, NPD-BC, AOCN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Rhea Herrington, MSN, RN, NPD-BC, CCRN-K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meghan jones, MSN, RN, NPD-BC, OCN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Katherine Mishaw, MS, AOCN, OCN, RN-BC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Marian Taylor, DNP, RN, CMSRN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Annamma Varghese, DNP, RN, OCN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Vo, MSN, RN, OCN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Stella Dike, PhD, OCN,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Bindu S Varghese, MSN, RN,OCN,PCCN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Genalyn Bar-Tal,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Daryl Gumban,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bl>
    <w:p w:rsidR="00205B40" w:rsidRPr="00B01839">
      <w:pPr>
        <w:bidi w:val="0"/>
        <w:spacing w:after="280" w:afterAutospacing="1"/>
        <w:rPr>
          <w:rFonts w:ascii="Arial" w:hAnsi="Arial" w:cs="Arial"/>
          <w:iCs/>
          <w:sz w:val="20"/>
          <w:szCs w:val="20"/>
        </w:rPr>
      </w:pPr>
    </w:p>
    <w:p w:rsidR="00752BB5" w:rsidRPr="00B01839" w:rsidP="00B00CE5">
      <w:pPr>
        <w:rPr>
          <w:rFonts w:ascii="Arial" w:hAnsi="Arial" w:cs="Arial"/>
          <w:iCs/>
          <w:sz w:val="20"/>
          <w:szCs w:val="20"/>
        </w:rPr>
      </w:pPr>
    </w:p>
    <w:p w:rsidR="00EC7729" w:rsidRPr="00B01839" w:rsidP="00752BB5">
      <w:pPr>
        <w:rPr>
          <w:rFonts w:ascii="Arial" w:hAnsi="Arial" w:cs="Arial"/>
          <w:iCs/>
          <w:sz w:val="20"/>
          <w:szCs w:val="20"/>
        </w:rPr>
      </w:pP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 w:type="character" w:styleId="CommentReference">
    <w:name w:val="annotation reference"/>
    <w:basedOn w:val="DefaultParagraphFont"/>
    <w:uiPriority w:val="99"/>
    <w:semiHidden/>
    <w:unhideWhenUsed/>
    <w:rsid w:val="007D08E5"/>
    <w:rPr>
      <w:sz w:val="16"/>
      <w:szCs w:val="16"/>
    </w:rPr>
  </w:style>
  <w:style w:type="paragraph" w:styleId="CommentText">
    <w:name w:val="annotation text"/>
    <w:basedOn w:val="Normal"/>
    <w:link w:val="CommentTextChar"/>
    <w:uiPriority w:val="99"/>
    <w:semiHidden/>
    <w:unhideWhenUsed/>
    <w:rsid w:val="007D08E5"/>
    <w:rPr>
      <w:sz w:val="20"/>
      <w:szCs w:val="20"/>
    </w:rPr>
  </w:style>
  <w:style w:type="character" w:customStyle="1" w:styleId="CommentTextChar">
    <w:name w:val="Comment Text Char"/>
    <w:basedOn w:val="DefaultParagraphFont"/>
    <w:link w:val="CommentText"/>
    <w:uiPriority w:val="99"/>
    <w:semiHidden/>
    <w:rsid w:val="007D08E5"/>
    <w:rPr>
      <w:sz w:val="20"/>
      <w:szCs w:val="20"/>
    </w:rPr>
  </w:style>
  <w:style w:type="paragraph" w:styleId="CommentSubject">
    <w:name w:val="annotation subject"/>
    <w:basedOn w:val="CommentText"/>
    <w:next w:val="CommentText"/>
    <w:link w:val="CommentSubjectChar"/>
    <w:uiPriority w:val="99"/>
    <w:semiHidden/>
    <w:unhideWhenUsed/>
    <w:rsid w:val="007D08E5"/>
    <w:rPr>
      <w:b/>
      <w:bCs/>
    </w:rPr>
  </w:style>
  <w:style w:type="character" w:customStyle="1" w:styleId="CommentSubjectChar">
    <w:name w:val="Comment Subject Char"/>
    <w:basedOn w:val="CommentTextChar"/>
    <w:link w:val="CommentSubject"/>
    <w:uiPriority w:val="99"/>
    <w:semiHidden/>
    <w:rsid w:val="007D08E5"/>
    <w:rPr>
      <w:b/>
      <w:bCs/>
      <w:sz w:val="20"/>
      <w:szCs w:val="20"/>
    </w:rPr>
  </w:style>
  <w:style w:type="paragraph" w:styleId="Revision">
    <w:name w:val="Revision"/>
    <w:hidden/>
    <w:uiPriority w:val="99"/>
    <w:semiHidden/>
    <w:rsid w:val="007D08E5"/>
  </w:style>
  <w:style w:type="paragraph" w:styleId="BalloonText">
    <w:name w:val="Balloon Text"/>
    <w:basedOn w:val="Normal"/>
    <w:link w:val="BalloonTextChar"/>
    <w:uiPriority w:val="99"/>
    <w:semiHidden/>
    <w:unhideWhenUsed/>
    <w:rsid w:val="007D0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E5"/>
    <w:rPr>
      <w:rFonts w:ascii="Segoe UI" w:hAnsi="Segoe UI" w:cs="Segoe UI"/>
      <w:sz w:val="18"/>
      <w:szCs w:val="18"/>
    </w:rPr>
  </w:style>
  <w:style w:type="character" w:styleId="Hyperlink">
    <w:name w:val="Hyperlink"/>
    <w:basedOn w:val="DefaultParagraphFont"/>
    <w:uiPriority w:val="99"/>
    <w:unhideWhenUsed/>
    <w:rsid w:val="00F02E2D"/>
    <w:rPr>
      <w:color w:val="0563C1" w:themeColor="hyperlink"/>
      <w:u w:val="single"/>
    </w:rPr>
  </w:style>
  <w:style w:type="character" w:customStyle="1" w:styleId="UnresolvedMention">
    <w:name w:val="Unresolved Mention"/>
    <w:basedOn w:val="DefaultParagraphFont"/>
    <w:uiPriority w:val="99"/>
    <w:semiHidden/>
    <w:unhideWhenUsed/>
    <w:rsid w:val="00F2366A"/>
    <w:rPr>
      <w:color w:val="605E5C"/>
      <w:shd w:val="clear" w:color="auto" w:fill="E1DFDD"/>
    </w:rPr>
  </w:style>
  <w:style w:type="table" w:styleId="TableGrid">
    <w:name w:val="Table Grid"/>
    <w:basedOn w:val="TableNormal"/>
    <w:rsid w:val="009D1B3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5337-C4B9-4602-AFEA-7001333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Maiava,Maysinaneroni M</cp:lastModifiedBy>
  <cp:revision>15</cp:revision>
  <dcterms:created xsi:type="dcterms:W3CDTF">2023-01-30T17:54:00Z</dcterms:created>
  <dcterms:modified xsi:type="dcterms:W3CDTF">2023-02-13T03:30:00Z</dcterms:modified>
</cp:coreProperties>
</file>